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4D6A4" w14:textId="77777777" w:rsidR="00F54BBE" w:rsidRPr="006853A0" w:rsidRDefault="001F77C5" w:rsidP="00E859ED">
      <w:pPr>
        <w:jc w:val="center"/>
        <w:rPr>
          <w:rFonts w:ascii="Times New Roman" w:hAnsi="Times New Roman" w:cs="Times New Roman"/>
          <w:b/>
          <w:sz w:val="23"/>
          <w:szCs w:val="23"/>
          <w:u w:val="single"/>
        </w:rPr>
      </w:pPr>
      <w:bookmarkStart w:id="0" w:name="_GoBack"/>
      <w:bookmarkEnd w:id="0"/>
      <w:r w:rsidRPr="006853A0">
        <w:rPr>
          <w:rFonts w:ascii="Times New Roman" w:hAnsi="Times New Roman" w:cs="Times New Roman"/>
          <w:b/>
          <w:sz w:val="23"/>
          <w:szCs w:val="23"/>
          <w:u w:val="single"/>
        </w:rPr>
        <w:t xml:space="preserve">OSF Pakistan </w:t>
      </w:r>
      <w:r w:rsidR="00FD5DA1" w:rsidRPr="006853A0">
        <w:rPr>
          <w:rFonts w:ascii="Times New Roman" w:hAnsi="Times New Roman" w:cs="Times New Roman"/>
          <w:b/>
          <w:sz w:val="23"/>
          <w:szCs w:val="23"/>
          <w:u w:val="single"/>
        </w:rPr>
        <w:t>Portfolio Review</w:t>
      </w:r>
    </w:p>
    <w:p w14:paraId="49AB5321" w14:textId="77777777" w:rsidR="001F77C5" w:rsidRPr="006853A0" w:rsidRDefault="001F77C5" w:rsidP="00E859ED">
      <w:pPr>
        <w:jc w:val="center"/>
        <w:rPr>
          <w:rFonts w:ascii="Times New Roman" w:hAnsi="Times New Roman" w:cs="Times New Roman"/>
          <w:b/>
          <w:sz w:val="23"/>
          <w:szCs w:val="23"/>
          <w:u w:val="single"/>
        </w:rPr>
      </w:pPr>
      <w:r w:rsidRPr="006853A0">
        <w:rPr>
          <w:rFonts w:ascii="Times New Roman" w:hAnsi="Times New Roman" w:cs="Times New Roman"/>
          <w:b/>
          <w:sz w:val="23"/>
          <w:szCs w:val="23"/>
          <w:u w:val="single"/>
        </w:rPr>
        <w:t>Right to Information</w:t>
      </w:r>
    </w:p>
    <w:p w14:paraId="4CA0F513" w14:textId="77777777" w:rsidR="001F77C5" w:rsidRPr="006853A0" w:rsidRDefault="001F77C5"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Introduction/Portfolio Parameters: </w:t>
      </w:r>
    </w:p>
    <w:p w14:paraId="55E6BCCF" w14:textId="3A0E50DE" w:rsidR="00A5625E" w:rsidRPr="006853A0" w:rsidRDefault="004833CF"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This portfolio review assesses OSF Pakistan’s efforts to support the work of its partners </w:t>
      </w:r>
      <w:r w:rsidR="00D849F3" w:rsidRPr="006853A0">
        <w:rPr>
          <w:rFonts w:ascii="Times New Roman" w:hAnsi="Times New Roman" w:cs="Times New Roman"/>
          <w:sz w:val="23"/>
          <w:szCs w:val="23"/>
        </w:rPr>
        <w:t xml:space="preserve">in promoting a more effective </w:t>
      </w:r>
      <w:r w:rsidR="00CA1468" w:rsidRPr="006853A0">
        <w:rPr>
          <w:rFonts w:ascii="Times New Roman" w:hAnsi="Times New Roman" w:cs="Times New Roman"/>
          <w:sz w:val="23"/>
          <w:szCs w:val="23"/>
        </w:rPr>
        <w:t>right to information (</w:t>
      </w:r>
      <w:r w:rsidR="00D849F3" w:rsidRPr="006853A0">
        <w:rPr>
          <w:rFonts w:ascii="Times New Roman" w:hAnsi="Times New Roman" w:cs="Times New Roman"/>
          <w:sz w:val="23"/>
          <w:szCs w:val="23"/>
        </w:rPr>
        <w:t>RTI</w:t>
      </w:r>
      <w:r w:rsidR="00CA1468" w:rsidRPr="006853A0">
        <w:rPr>
          <w:rFonts w:ascii="Times New Roman" w:hAnsi="Times New Roman" w:cs="Times New Roman"/>
          <w:sz w:val="23"/>
          <w:szCs w:val="23"/>
        </w:rPr>
        <w:t>)</w:t>
      </w:r>
      <w:r w:rsidR="00D849F3" w:rsidRPr="006853A0">
        <w:rPr>
          <w:rFonts w:ascii="Times New Roman" w:hAnsi="Times New Roman" w:cs="Times New Roman"/>
          <w:sz w:val="23"/>
          <w:szCs w:val="23"/>
        </w:rPr>
        <w:t xml:space="preserve"> regime in the country. This </w:t>
      </w:r>
      <w:r w:rsidR="00CA1468" w:rsidRPr="006853A0">
        <w:rPr>
          <w:rFonts w:ascii="Times New Roman" w:hAnsi="Times New Roman" w:cs="Times New Roman"/>
          <w:sz w:val="23"/>
          <w:szCs w:val="23"/>
        </w:rPr>
        <w:t xml:space="preserve">portfolio includes </w:t>
      </w:r>
      <w:r w:rsidR="00D849F3" w:rsidRPr="006853A0">
        <w:rPr>
          <w:rFonts w:ascii="Times New Roman" w:hAnsi="Times New Roman" w:cs="Times New Roman"/>
          <w:sz w:val="23"/>
          <w:szCs w:val="23"/>
        </w:rPr>
        <w:t>22 grants (amounting to USD 1,413,126)</w:t>
      </w:r>
      <w:r w:rsidR="00CA1468" w:rsidRPr="006853A0">
        <w:rPr>
          <w:rFonts w:ascii="Times New Roman" w:hAnsi="Times New Roman" w:cs="Times New Roman"/>
          <w:sz w:val="23"/>
          <w:szCs w:val="23"/>
        </w:rPr>
        <w:t>, made between</w:t>
      </w:r>
      <w:r w:rsidR="00D849F3" w:rsidRPr="006853A0">
        <w:rPr>
          <w:rFonts w:ascii="Times New Roman" w:hAnsi="Times New Roman" w:cs="Times New Roman"/>
          <w:sz w:val="23"/>
          <w:szCs w:val="23"/>
        </w:rPr>
        <w:t xml:space="preserve"> 2009</w:t>
      </w:r>
      <w:r w:rsidR="00BC002B" w:rsidRPr="006853A0">
        <w:rPr>
          <w:rFonts w:ascii="Times New Roman" w:hAnsi="Times New Roman" w:cs="Times New Roman"/>
          <w:sz w:val="23"/>
          <w:szCs w:val="23"/>
        </w:rPr>
        <w:t xml:space="preserve"> and </w:t>
      </w:r>
      <w:r w:rsidR="00CA1468" w:rsidRPr="006853A0">
        <w:rPr>
          <w:rFonts w:ascii="Times New Roman" w:hAnsi="Times New Roman" w:cs="Times New Roman"/>
          <w:sz w:val="23"/>
          <w:szCs w:val="23"/>
        </w:rPr>
        <w:t>2015</w:t>
      </w:r>
      <w:r w:rsidR="00D849F3" w:rsidRPr="006853A0">
        <w:rPr>
          <w:rFonts w:ascii="Times New Roman" w:hAnsi="Times New Roman" w:cs="Times New Roman"/>
          <w:sz w:val="23"/>
          <w:szCs w:val="23"/>
        </w:rPr>
        <w:t xml:space="preserve">. The </w:t>
      </w:r>
      <w:r w:rsidR="00CA1468" w:rsidRPr="006853A0">
        <w:rPr>
          <w:rFonts w:ascii="Times New Roman" w:hAnsi="Times New Roman" w:cs="Times New Roman"/>
          <w:sz w:val="23"/>
          <w:szCs w:val="23"/>
        </w:rPr>
        <w:t xml:space="preserve">RTI </w:t>
      </w:r>
      <w:r w:rsidR="00D849F3" w:rsidRPr="006853A0">
        <w:rPr>
          <w:rFonts w:ascii="Times New Roman" w:hAnsi="Times New Roman" w:cs="Times New Roman"/>
          <w:sz w:val="23"/>
          <w:szCs w:val="23"/>
        </w:rPr>
        <w:t xml:space="preserve">portfolio is categorized as both a field and a concept in our 2014-2017 country office strategy. As support to the field, we have been </w:t>
      </w:r>
      <w:r w:rsidR="00A5625E" w:rsidRPr="006853A0">
        <w:rPr>
          <w:rFonts w:ascii="Times New Roman" w:hAnsi="Times New Roman" w:cs="Times New Roman"/>
          <w:sz w:val="23"/>
          <w:szCs w:val="23"/>
        </w:rPr>
        <w:t>funding</w:t>
      </w:r>
      <w:r w:rsidR="00D849F3" w:rsidRPr="006853A0">
        <w:rPr>
          <w:rFonts w:ascii="Times New Roman" w:hAnsi="Times New Roman" w:cs="Times New Roman"/>
          <w:sz w:val="23"/>
          <w:szCs w:val="23"/>
        </w:rPr>
        <w:t xml:space="preserve"> prominent civil society actors who have pioneered </w:t>
      </w:r>
      <w:r w:rsidR="00A5625E" w:rsidRPr="006853A0">
        <w:rPr>
          <w:rFonts w:ascii="Times New Roman" w:hAnsi="Times New Roman" w:cs="Times New Roman"/>
          <w:sz w:val="23"/>
          <w:szCs w:val="23"/>
        </w:rPr>
        <w:t xml:space="preserve">work on RTI in the country by challenging ineffective legislation and advocating for the adoption and implementation of effective </w:t>
      </w:r>
      <w:r w:rsidR="00CA1468" w:rsidRPr="006853A0">
        <w:rPr>
          <w:rFonts w:ascii="Times New Roman" w:hAnsi="Times New Roman" w:cs="Times New Roman"/>
          <w:sz w:val="23"/>
          <w:szCs w:val="23"/>
        </w:rPr>
        <w:t xml:space="preserve">RTI </w:t>
      </w:r>
      <w:r w:rsidR="001A488D" w:rsidRPr="006853A0">
        <w:rPr>
          <w:rFonts w:ascii="Times New Roman" w:hAnsi="Times New Roman" w:cs="Times New Roman"/>
          <w:sz w:val="23"/>
          <w:szCs w:val="23"/>
        </w:rPr>
        <w:t>laws on the supply side. On</w:t>
      </w:r>
      <w:r w:rsidR="00A5625E" w:rsidRPr="006853A0">
        <w:rPr>
          <w:rFonts w:ascii="Times New Roman" w:hAnsi="Times New Roman" w:cs="Times New Roman"/>
          <w:sz w:val="23"/>
          <w:szCs w:val="23"/>
        </w:rPr>
        <w:t xml:space="preserve"> the demand side</w:t>
      </w:r>
      <w:r w:rsidR="001A488D" w:rsidRPr="006853A0">
        <w:rPr>
          <w:rFonts w:ascii="Times New Roman" w:hAnsi="Times New Roman" w:cs="Times New Roman"/>
          <w:sz w:val="23"/>
          <w:szCs w:val="23"/>
        </w:rPr>
        <w:t>, they have been</w:t>
      </w:r>
      <w:r w:rsidR="00A5625E" w:rsidRPr="006853A0">
        <w:rPr>
          <w:rFonts w:ascii="Times New Roman" w:hAnsi="Times New Roman" w:cs="Times New Roman"/>
          <w:sz w:val="23"/>
          <w:szCs w:val="23"/>
        </w:rPr>
        <w:t xml:space="preserve"> promoting the use of these laws by citizens, journalists and other pressure groups to resolve service delivery issues and</w:t>
      </w:r>
      <w:r w:rsidR="001A488D" w:rsidRPr="006853A0">
        <w:rPr>
          <w:rFonts w:ascii="Times New Roman" w:hAnsi="Times New Roman" w:cs="Times New Roman"/>
          <w:sz w:val="23"/>
          <w:szCs w:val="23"/>
        </w:rPr>
        <w:t xml:space="preserve"> promote public accountability, demonstrating their use in people’s everyday lives. As a concept, </w:t>
      </w:r>
      <w:r w:rsidR="00B02BDA" w:rsidRPr="006853A0">
        <w:rPr>
          <w:rFonts w:ascii="Times New Roman" w:hAnsi="Times New Roman" w:cs="Times New Roman"/>
          <w:sz w:val="23"/>
          <w:szCs w:val="23"/>
        </w:rPr>
        <w:t>OSF Pakistan has brought all actors working on RTI together under an RTI coalition which works on creating demand for enactment of RTI laws according to international best practices as well as providing a platform to civil society groups for collective efforts for implementation of RTI laws and knowledge sharing. Need for building a coalition on RTI was expressed by OSF and representatives belonging to different civil society organizations who participated  in  a  workshop  on  ‘Law  Reform,  Strategic  Litigation  and  RTI  Implementation’, held in 2011 in Islamabad. Since OSF Pakistan is one of the few donors for whom RTI is a key strategic area of interest, and with our already established linkages with local organizations that were actively working on the issue, we had a comparative advantage on taking this forward.</w:t>
      </w:r>
    </w:p>
    <w:p w14:paraId="0FE6220D" w14:textId="77777777" w:rsidR="00B02BDA" w:rsidRPr="006853A0" w:rsidRDefault="003B65F7" w:rsidP="006C1514">
      <w:pPr>
        <w:jc w:val="both"/>
        <w:rPr>
          <w:rFonts w:ascii="Times New Roman" w:hAnsi="Times New Roman" w:cs="Times New Roman"/>
          <w:sz w:val="23"/>
          <w:szCs w:val="23"/>
        </w:rPr>
      </w:pPr>
      <w:r w:rsidRPr="006853A0">
        <w:rPr>
          <w:rFonts w:ascii="Times New Roman" w:hAnsi="Times New Roman" w:cs="Times New Roman"/>
          <w:sz w:val="23"/>
          <w:szCs w:val="23"/>
        </w:rPr>
        <w:t>T</w:t>
      </w:r>
      <w:r w:rsidR="00B02BDA" w:rsidRPr="006853A0">
        <w:rPr>
          <w:rFonts w:ascii="Times New Roman" w:hAnsi="Times New Roman" w:cs="Times New Roman"/>
          <w:sz w:val="23"/>
          <w:szCs w:val="23"/>
        </w:rPr>
        <w:t>his document map</w:t>
      </w:r>
      <w:r w:rsidRPr="006853A0">
        <w:rPr>
          <w:rFonts w:ascii="Times New Roman" w:hAnsi="Times New Roman" w:cs="Times New Roman"/>
          <w:sz w:val="23"/>
          <w:szCs w:val="23"/>
        </w:rPr>
        <w:t>s</w:t>
      </w:r>
      <w:r w:rsidR="00B02BDA" w:rsidRPr="006853A0">
        <w:rPr>
          <w:rFonts w:ascii="Times New Roman" w:hAnsi="Times New Roman" w:cs="Times New Roman"/>
          <w:sz w:val="23"/>
          <w:szCs w:val="23"/>
        </w:rPr>
        <w:t xml:space="preserve"> the historical and current RTI landscape in Pakistan in which OSF is operating, OSF’s assumptions, ambitions, approaches, achievements and lessons learnt under this portfolio. We </w:t>
      </w:r>
      <w:r w:rsidRPr="006853A0">
        <w:rPr>
          <w:rFonts w:ascii="Times New Roman" w:hAnsi="Times New Roman" w:cs="Times New Roman"/>
          <w:sz w:val="23"/>
          <w:szCs w:val="23"/>
        </w:rPr>
        <w:t xml:space="preserve">look forward to receiving </w:t>
      </w:r>
      <w:r w:rsidR="00B02BDA" w:rsidRPr="006853A0">
        <w:rPr>
          <w:rFonts w:ascii="Times New Roman" w:hAnsi="Times New Roman" w:cs="Times New Roman"/>
          <w:sz w:val="23"/>
          <w:szCs w:val="23"/>
        </w:rPr>
        <w:t>constructive reflection on our work so far</w:t>
      </w:r>
      <w:r w:rsidR="00A45BA2" w:rsidRPr="006853A0">
        <w:rPr>
          <w:rFonts w:ascii="Times New Roman" w:hAnsi="Times New Roman" w:cs="Times New Roman"/>
          <w:sz w:val="23"/>
          <w:szCs w:val="23"/>
        </w:rPr>
        <w:t xml:space="preserve">, evaluating the strengths and weaknesses of our interventions, as well as the changing context, so that we can improve and incorporate feedback from this exercise into our strategy and its implementation.  </w:t>
      </w:r>
      <w:r w:rsidR="00B02BDA" w:rsidRPr="006853A0">
        <w:rPr>
          <w:rFonts w:ascii="Times New Roman" w:hAnsi="Times New Roman" w:cs="Times New Roman"/>
          <w:sz w:val="23"/>
          <w:szCs w:val="23"/>
        </w:rPr>
        <w:t xml:space="preserve"> </w:t>
      </w:r>
    </w:p>
    <w:p w14:paraId="0AB4FFD4" w14:textId="77777777" w:rsidR="00E95066" w:rsidRPr="006853A0" w:rsidRDefault="00E95066" w:rsidP="006C1514">
      <w:pPr>
        <w:jc w:val="both"/>
        <w:rPr>
          <w:rFonts w:ascii="Times New Roman" w:hAnsi="Times New Roman" w:cs="Times New Roman"/>
          <w:b/>
          <w:sz w:val="23"/>
          <w:szCs w:val="23"/>
        </w:rPr>
      </w:pPr>
    </w:p>
    <w:p w14:paraId="5CC716D8" w14:textId="77777777" w:rsidR="00E95066" w:rsidRPr="006853A0" w:rsidRDefault="00E95066"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Context: </w:t>
      </w:r>
    </w:p>
    <w:p w14:paraId="71698394" w14:textId="731741C6" w:rsidR="008920B2" w:rsidRPr="006853A0" w:rsidRDefault="004A70BA" w:rsidP="006C1514">
      <w:pPr>
        <w:jc w:val="both"/>
        <w:rPr>
          <w:rFonts w:ascii="Times New Roman" w:hAnsi="Times New Roman" w:cs="Times New Roman"/>
          <w:sz w:val="23"/>
          <w:szCs w:val="23"/>
        </w:rPr>
      </w:pPr>
      <w:r w:rsidRPr="006853A0">
        <w:rPr>
          <w:rFonts w:ascii="Times New Roman" w:hAnsi="Times New Roman" w:cs="Times New Roman"/>
          <w:sz w:val="23"/>
          <w:szCs w:val="23"/>
        </w:rPr>
        <w:t>There is now a global recognition of the importance of transparency in promoting effective governance and also as a fundamental right in and of itself (as enshrined in national, regional and international level laws and treaties).</w:t>
      </w:r>
      <w:r w:rsidR="008920B2" w:rsidRPr="006853A0">
        <w:rPr>
          <w:rFonts w:ascii="Times New Roman" w:hAnsi="Times New Roman" w:cs="Times New Roman"/>
          <w:sz w:val="23"/>
          <w:szCs w:val="23"/>
        </w:rPr>
        <w:t xml:space="preserve"> RTI is seen as being fundamental to enhancing citizen participation in decision making, affecting public policy, and tipping the balance of power between states and citizens. Internationally, momentum for reform has been created by intergovernmental bodies and aid agencies</w:t>
      </w:r>
      <w:r w:rsidR="00E92FA8" w:rsidRPr="006853A0">
        <w:rPr>
          <w:rFonts w:ascii="Times New Roman" w:hAnsi="Times New Roman" w:cs="Times New Roman"/>
          <w:sz w:val="23"/>
          <w:szCs w:val="23"/>
        </w:rPr>
        <w:t xml:space="preserve"> (OSF being one of the key players)</w:t>
      </w:r>
      <w:r w:rsidR="008920B2" w:rsidRPr="006853A0">
        <w:rPr>
          <w:rFonts w:ascii="Times New Roman" w:hAnsi="Times New Roman" w:cs="Times New Roman"/>
          <w:sz w:val="23"/>
          <w:szCs w:val="23"/>
        </w:rPr>
        <w:t xml:space="preserve">, working with local NGOs and policymakers that have </w:t>
      </w:r>
      <w:r w:rsidR="004E1FB3" w:rsidRPr="006853A0">
        <w:rPr>
          <w:rFonts w:ascii="Times New Roman" w:hAnsi="Times New Roman" w:cs="Times New Roman"/>
          <w:sz w:val="23"/>
          <w:szCs w:val="23"/>
        </w:rPr>
        <w:t>pressurized</w:t>
      </w:r>
      <w:r w:rsidR="008920B2" w:rsidRPr="006853A0">
        <w:rPr>
          <w:rFonts w:ascii="Times New Roman" w:hAnsi="Times New Roman" w:cs="Times New Roman"/>
          <w:sz w:val="23"/>
          <w:szCs w:val="23"/>
        </w:rPr>
        <w:t xml:space="preserve"> governments to pass RTI laws. In many cases, this pressure has translated into reality at the national level as domestic political elites have </w:t>
      </w:r>
      <w:r w:rsidR="004E1FB3" w:rsidRPr="006853A0">
        <w:rPr>
          <w:rFonts w:ascii="Times New Roman" w:hAnsi="Times New Roman" w:cs="Times New Roman"/>
          <w:sz w:val="23"/>
          <w:szCs w:val="23"/>
        </w:rPr>
        <w:t>realized</w:t>
      </w:r>
      <w:r w:rsidR="008920B2" w:rsidRPr="006853A0">
        <w:rPr>
          <w:rFonts w:ascii="Times New Roman" w:hAnsi="Times New Roman" w:cs="Times New Roman"/>
          <w:sz w:val="23"/>
          <w:szCs w:val="23"/>
        </w:rPr>
        <w:t xml:space="preserve"> they need to support RTI efforts to gain or maintain their political legitimacy domestically and internationally.</w:t>
      </w:r>
    </w:p>
    <w:p w14:paraId="77E9C87D" w14:textId="01687641" w:rsidR="00D849F3" w:rsidRPr="006853A0" w:rsidRDefault="006C4042"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Article 19-A of Pakistan’s </w:t>
      </w:r>
      <w:r w:rsidR="009F4B37" w:rsidRPr="006853A0">
        <w:rPr>
          <w:rFonts w:ascii="Times New Roman" w:hAnsi="Times New Roman" w:cs="Times New Roman"/>
          <w:sz w:val="23"/>
          <w:szCs w:val="23"/>
        </w:rPr>
        <w:t>C</w:t>
      </w:r>
      <w:r w:rsidR="00B011D4" w:rsidRPr="006853A0">
        <w:rPr>
          <w:rFonts w:ascii="Times New Roman" w:hAnsi="Times New Roman" w:cs="Times New Roman"/>
          <w:sz w:val="23"/>
          <w:szCs w:val="23"/>
        </w:rPr>
        <w:t>onstitution makes citizen’s right</w:t>
      </w:r>
      <w:r w:rsidRPr="006853A0">
        <w:rPr>
          <w:rFonts w:ascii="Times New Roman" w:hAnsi="Times New Roman" w:cs="Times New Roman"/>
          <w:sz w:val="23"/>
          <w:szCs w:val="23"/>
        </w:rPr>
        <w:t xml:space="preserve"> </w:t>
      </w:r>
      <w:r w:rsidR="004E1FB3" w:rsidRPr="006853A0">
        <w:rPr>
          <w:rFonts w:ascii="Times New Roman" w:hAnsi="Times New Roman" w:cs="Times New Roman"/>
          <w:sz w:val="23"/>
          <w:szCs w:val="23"/>
        </w:rPr>
        <w:t xml:space="preserve">to </w:t>
      </w:r>
      <w:proofErr w:type="gramStart"/>
      <w:r w:rsidR="004E1FB3" w:rsidRPr="006853A0">
        <w:rPr>
          <w:rFonts w:ascii="Times New Roman" w:hAnsi="Times New Roman" w:cs="Times New Roman"/>
          <w:sz w:val="23"/>
          <w:szCs w:val="23"/>
        </w:rPr>
        <w:t>information</w:t>
      </w:r>
      <w:r w:rsidRPr="006853A0">
        <w:rPr>
          <w:rFonts w:ascii="Times New Roman" w:hAnsi="Times New Roman" w:cs="Times New Roman"/>
          <w:sz w:val="23"/>
          <w:szCs w:val="23"/>
        </w:rPr>
        <w:t xml:space="preserve">  a</w:t>
      </w:r>
      <w:proofErr w:type="gramEnd"/>
      <w:r w:rsidRPr="006853A0">
        <w:rPr>
          <w:rFonts w:ascii="Times New Roman" w:hAnsi="Times New Roman" w:cs="Times New Roman"/>
          <w:sz w:val="23"/>
          <w:szCs w:val="23"/>
        </w:rPr>
        <w:t xml:space="preserve">  constitutionally  guaranteed right. Unfortunately, the current federal RTI legislation, in the form of</w:t>
      </w:r>
      <w:r w:rsidR="007149BC" w:rsidRPr="006853A0">
        <w:rPr>
          <w:rFonts w:ascii="Times New Roman" w:hAnsi="Times New Roman" w:cs="Times New Roman"/>
          <w:sz w:val="23"/>
          <w:szCs w:val="23"/>
        </w:rPr>
        <w:t xml:space="preserve"> the Freedom of Information Ordinance 2002,</w:t>
      </w:r>
      <w:r w:rsidRPr="006853A0">
        <w:rPr>
          <w:rFonts w:ascii="Times New Roman" w:hAnsi="Times New Roman" w:cs="Times New Roman"/>
          <w:sz w:val="23"/>
          <w:szCs w:val="23"/>
        </w:rPr>
        <w:t xml:space="preserve"> does not provide a proper, time bound mechanism for providing </w:t>
      </w:r>
      <w:r w:rsidRPr="006853A0">
        <w:rPr>
          <w:rFonts w:ascii="Times New Roman" w:hAnsi="Times New Roman" w:cs="Times New Roman"/>
          <w:sz w:val="23"/>
          <w:szCs w:val="23"/>
        </w:rPr>
        <w:lastRenderedPageBreak/>
        <w:t xml:space="preserve">information, </w:t>
      </w:r>
      <w:r w:rsidR="009F4B37" w:rsidRPr="006853A0">
        <w:rPr>
          <w:rFonts w:ascii="Times New Roman" w:hAnsi="Times New Roman" w:cs="Times New Roman"/>
          <w:sz w:val="23"/>
          <w:szCs w:val="23"/>
        </w:rPr>
        <w:t xml:space="preserve">grants </w:t>
      </w:r>
      <w:r w:rsidRPr="006853A0">
        <w:rPr>
          <w:rFonts w:ascii="Times New Roman" w:hAnsi="Times New Roman" w:cs="Times New Roman"/>
          <w:sz w:val="23"/>
          <w:szCs w:val="23"/>
        </w:rPr>
        <w:t>undue discretion to government authorities to deny information</w:t>
      </w:r>
      <w:r w:rsidR="009F4B37" w:rsidRPr="006853A0">
        <w:rPr>
          <w:rFonts w:ascii="Times New Roman" w:hAnsi="Times New Roman" w:cs="Times New Roman"/>
          <w:sz w:val="23"/>
          <w:szCs w:val="23"/>
        </w:rPr>
        <w:t>,</w:t>
      </w:r>
      <w:r w:rsidRPr="006853A0">
        <w:rPr>
          <w:rFonts w:ascii="Times New Roman" w:hAnsi="Times New Roman" w:cs="Times New Roman"/>
          <w:sz w:val="23"/>
          <w:szCs w:val="23"/>
        </w:rPr>
        <w:t xml:space="preserve"> and </w:t>
      </w:r>
      <w:r w:rsidR="009F4B37" w:rsidRPr="006853A0">
        <w:rPr>
          <w:rFonts w:ascii="Times New Roman" w:hAnsi="Times New Roman" w:cs="Times New Roman"/>
          <w:sz w:val="23"/>
          <w:szCs w:val="23"/>
        </w:rPr>
        <w:t xml:space="preserve">provides </w:t>
      </w:r>
      <w:r w:rsidRPr="006853A0">
        <w:rPr>
          <w:rFonts w:ascii="Times New Roman" w:hAnsi="Times New Roman" w:cs="Times New Roman"/>
          <w:sz w:val="23"/>
          <w:szCs w:val="23"/>
        </w:rPr>
        <w:t>inadequate appellate procedures to correct the errors on appeal.</w:t>
      </w:r>
      <w:r w:rsidR="007149BC" w:rsidRPr="006853A0">
        <w:rPr>
          <w:rFonts w:ascii="Times New Roman" w:hAnsi="Times New Roman" w:cs="Times New Roman"/>
          <w:sz w:val="23"/>
          <w:szCs w:val="23"/>
        </w:rPr>
        <w:t xml:space="preserve"> Similarly, the subnational laws in Sindh and </w:t>
      </w:r>
      <w:proofErr w:type="spellStart"/>
      <w:r w:rsidR="007149BC" w:rsidRPr="006853A0">
        <w:rPr>
          <w:rFonts w:ascii="Times New Roman" w:hAnsi="Times New Roman" w:cs="Times New Roman"/>
          <w:sz w:val="23"/>
          <w:szCs w:val="23"/>
        </w:rPr>
        <w:t>Balochistan</w:t>
      </w:r>
      <w:proofErr w:type="spellEnd"/>
      <w:r w:rsidR="007149BC" w:rsidRPr="006853A0">
        <w:rPr>
          <w:rFonts w:ascii="Times New Roman" w:hAnsi="Times New Roman" w:cs="Times New Roman"/>
          <w:sz w:val="23"/>
          <w:szCs w:val="23"/>
        </w:rPr>
        <w:t xml:space="preserve"> are replicas of the Federal ordinance and do not meet the international standards of an effective law or regional best practices. All three of these laws have weak implementation mechanisms and do not meet international criteria for effective RTI legislation such as being guided by the principle of maximum disclosure, </w:t>
      </w:r>
      <w:r w:rsidR="009F4B37" w:rsidRPr="006853A0">
        <w:rPr>
          <w:rFonts w:ascii="Times New Roman" w:hAnsi="Times New Roman" w:cs="Times New Roman"/>
          <w:sz w:val="23"/>
          <w:szCs w:val="23"/>
        </w:rPr>
        <w:t xml:space="preserve">permitting only </w:t>
      </w:r>
      <w:r w:rsidR="007149BC" w:rsidRPr="006853A0">
        <w:rPr>
          <w:rFonts w:ascii="Times New Roman" w:hAnsi="Times New Roman" w:cs="Times New Roman"/>
          <w:sz w:val="23"/>
          <w:szCs w:val="23"/>
        </w:rPr>
        <w:t xml:space="preserve">clearly and narrowly drawn exceptions, </w:t>
      </w:r>
      <w:r w:rsidR="009F4B37" w:rsidRPr="006853A0">
        <w:rPr>
          <w:rFonts w:ascii="Times New Roman" w:hAnsi="Times New Roman" w:cs="Times New Roman"/>
          <w:sz w:val="23"/>
          <w:szCs w:val="23"/>
        </w:rPr>
        <w:t xml:space="preserve">requiring </w:t>
      </w:r>
      <w:r w:rsidR="007149BC" w:rsidRPr="006853A0">
        <w:rPr>
          <w:rFonts w:ascii="Times New Roman" w:hAnsi="Times New Roman" w:cs="Times New Roman"/>
          <w:sz w:val="23"/>
          <w:szCs w:val="23"/>
        </w:rPr>
        <w:t xml:space="preserve">cost effective and speedy access to information, </w:t>
      </w:r>
      <w:r w:rsidR="009F4B37" w:rsidRPr="006853A0">
        <w:rPr>
          <w:rFonts w:ascii="Times New Roman" w:hAnsi="Times New Roman" w:cs="Times New Roman"/>
          <w:sz w:val="23"/>
          <w:szCs w:val="23"/>
        </w:rPr>
        <w:t xml:space="preserve">establishing </w:t>
      </w:r>
      <w:r w:rsidR="00EA1E42" w:rsidRPr="006853A0">
        <w:rPr>
          <w:rFonts w:ascii="Times New Roman" w:hAnsi="Times New Roman" w:cs="Times New Roman"/>
          <w:sz w:val="23"/>
          <w:szCs w:val="23"/>
        </w:rPr>
        <w:t xml:space="preserve">an independent appellate body, and </w:t>
      </w:r>
      <w:r w:rsidR="009F4B37" w:rsidRPr="006853A0">
        <w:rPr>
          <w:rFonts w:ascii="Times New Roman" w:hAnsi="Times New Roman" w:cs="Times New Roman"/>
          <w:sz w:val="23"/>
          <w:szCs w:val="23"/>
        </w:rPr>
        <w:t xml:space="preserve">mandating </w:t>
      </w:r>
      <w:r w:rsidR="00EA1E42" w:rsidRPr="006853A0">
        <w:rPr>
          <w:rFonts w:ascii="Times New Roman" w:hAnsi="Times New Roman" w:cs="Times New Roman"/>
          <w:sz w:val="23"/>
          <w:szCs w:val="23"/>
        </w:rPr>
        <w:t xml:space="preserve">penalties for wrongful denial of information. </w:t>
      </w:r>
    </w:p>
    <w:p w14:paraId="5EBD49D6" w14:textId="77777777" w:rsidR="00D06726" w:rsidRPr="006853A0" w:rsidRDefault="00D06726" w:rsidP="006C1514">
      <w:pPr>
        <w:jc w:val="both"/>
        <w:rPr>
          <w:rFonts w:ascii="Times New Roman" w:hAnsi="Times New Roman" w:cs="Times New Roman"/>
          <w:sz w:val="23"/>
          <w:szCs w:val="23"/>
        </w:rPr>
      </w:pPr>
      <w:r w:rsidRPr="006853A0">
        <w:rPr>
          <w:rFonts w:ascii="Times New Roman" w:hAnsi="Times New Roman" w:cs="Times New Roman"/>
          <w:sz w:val="23"/>
          <w:szCs w:val="23"/>
        </w:rPr>
        <w:t>In 2013, two subnational RTI laws were enacted in Pakistan — the Punjab Transparency and RTI Act and the KP RTI A</w:t>
      </w:r>
      <w:r w:rsidR="00E02596" w:rsidRPr="006853A0">
        <w:rPr>
          <w:rFonts w:ascii="Times New Roman" w:hAnsi="Times New Roman" w:cs="Times New Roman"/>
          <w:sz w:val="23"/>
          <w:szCs w:val="23"/>
        </w:rPr>
        <w:t>ct</w:t>
      </w:r>
      <w:r w:rsidRPr="006853A0">
        <w:rPr>
          <w:rFonts w:ascii="Times New Roman" w:hAnsi="Times New Roman" w:cs="Times New Roman"/>
          <w:sz w:val="23"/>
          <w:szCs w:val="23"/>
        </w:rPr>
        <w:t>. Both are considered effective pieces of legislation, being ranked quite highly by the Centre for Law and Democracy, an independent group that ranks RTI laws worldwide.</w:t>
      </w:r>
      <w:r w:rsidR="00BE7C55" w:rsidRPr="006853A0">
        <w:rPr>
          <w:rFonts w:ascii="Times New Roman" w:hAnsi="Times New Roman" w:cs="Times New Roman"/>
          <w:sz w:val="23"/>
          <w:szCs w:val="23"/>
        </w:rPr>
        <w:t xml:space="preserve"> Both laws include the principles of maximum disclosure, a process to facilitate access to information, limited scope of exemption, no </w:t>
      </w:r>
      <w:r w:rsidR="009F4B37" w:rsidRPr="006853A0">
        <w:rPr>
          <w:rFonts w:ascii="Times New Roman" w:hAnsi="Times New Roman" w:cs="Times New Roman"/>
          <w:sz w:val="23"/>
          <w:szCs w:val="23"/>
        </w:rPr>
        <w:t xml:space="preserve">or affordable fees </w:t>
      </w:r>
      <w:r w:rsidR="00BE7C55" w:rsidRPr="006853A0">
        <w:rPr>
          <w:rFonts w:ascii="Times New Roman" w:hAnsi="Times New Roman" w:cs="Times New Roman"/>
          <w:sz w:val="23"/>
          <w:szCs w:val="23"/>
        </w:rPr>
        <w:t>for citizens who wish to access information, and protection of whistle blowers. Under both these laws, independent information commissions (consisting of three members) have been established to ensure that these principles are upheld.</w:t>
      </w:r>
      <w:r w:rsidR="00E02596" w:rsidRPr="006853A0">
        <w:rPr>
          <w:rFonts w:ascii="Times New Roman" w:hAnsi="Times New Roman" w:cs="Times New Roman"/>
          <w:sz w:val="23"/>
          <w:szCs w:val="23"/>
        </w:rPr>
        <w:t xml:space="preserve"> There are many factors that led to the enactment of these laws, and OSF’s partners played an active role throughout the process, which will be discussed in detail under the “Our Work” and “Achievements” section. </w:t>
      </w:r>
    </w:p>
    <w:p w14:paraId="1EC67C46" w14:textId="77777777" w:rsidR="00E74429" w:rsidRDefault="00A90D68" w:rsidP="006C1514">
      <w:pPr>
        <w:jc w:val="both"/>
        <w:rPr>
          <w:rFonts w:ascii="Times New Roman" w:hAnsi="Times New Roman" w:cs="Times New Roman"/>
          <w:sz w:val="23"/>
          <w:szCs w:val="23"/>
        </w:rPr>
      </w:pPr>
      <w:r w:rsidRPr="006853A0">
        <w:rPr>
          <w:rFonts w:ascii="Times New Roman" w:hAnsi="Times New Roman" w:cs="Times New Roman"/>
          <w:sz w:val="23"/>
          <w:szCs w:val="23"/>
        </w:rPr>
        <w:t>It is important to note that</w:t>
      </w:r>
      <w:r w:rsidR="00FD0060" w:rsidRPr="006853A0">
        <w:rPr>
          <w:rFonts w:ascii="Times New Roman" w:hAnsi="Times New Roman" w:cs="Times New Roman"/>
          <w:sz w:val="23"/>
          <w:szCs w:val="23"/>
        </w:rPr>
        <w:t>,</w:t>
      </w:r>
      <w:r w:rsidRPr="006853A0">
        <w:rPr>
          <w:rFonts w:ascii="Times New Roman" w:hAnsi="Times New Roman" w:cs="Times New Roman"/>
          <w:sz w:val="23"/>
          <w:szCs w:val="23"/>
        </w:rPr>
        <w:t xml:space="preserve"> from the very beginning, the RTI movement in Pakistan has been a relatively top down initiative. The Freedom of Information Ordinance, promulgated in 2002 under President Musharraf’s regime, was prompted by two key factors: the government’s desire to overcome international hostility stemming from its military background and pressure from donors. Moreover, even the RTI movement in Pakistan over the last few years has been led by only a few civil society organizations and media elite and unlike the grassroots demand for information in other parts of the region, such as in India and Bangladesh, </w:t>
      </w:r>
      <w:r w:rsidR="0040377A" w:rsidRPr="006853A0">
        <w:rPr>
          <w:rFonts w:ascii="Times New Roman" w:hAnsi="Times New Roman" w:cs="Times New Roman"/>
          <w:sz w:val="23"/>
          <w:szCs w:val="23"/>
        </w:rPr>
        <w:t xml:space="preserve">it has been associated with a handful of key individuals. However, with the </w:t>
      </w:r>
      <w:r w:rsidR="00950DB6" w:rsidRPr="006853A0">
        <w:rPr>
          <w:rFonts w:ascii="Times New Roman" w:hAnsi="Times New Roman" w:cs="Times New Roman"/>
          <w:sz w:val="23"/>
          <w:szCs w:val="23"/>
        </w:rPr>
        <w:t xml:space="preserve">enactment of the </w:t>
      </w:r>
      <w:r w:rsidR="0040377A" w:rsidRPr="006853A0">
        <w:rPr>
          <w:rFonts w:ascii="Times New Roman" w:hAnsi="Times New Roman" w:cs="Times New Roman"/>
          <w:sz w:val="23"/>
          <w:szCs w:val="23"/>
        </w:rPr>
        <w:t xml:space="preserve">two new subnational laws, the dynamic is beginning to change. </w:t>
      </w:r>
      <w:r w:rsidR="00950DB6" w:rsidRPr="006853A0">
        <w:rPr>
          <w:rFonts w:ascii="Times New Roman" w:hAnsi="Times New Roman" w:cs="Times New Roman"/>
          <w:sz w:val="23"/>
          <w:szCs w:val="23"/>
        </w:rPr>
        <w:t xml:space="preserve">There have been a few cases where ordinary citizens have demonstrated the use of these laws in helping demand and access their other political, economic or social rights from the government, which is leading to more confidence in the law and its use for ordinary citizens. This was evident in the recent widespread civic pushback to KP government’s decision to exempt its assembly from the ambit of the RTI law. Social media was used as a tool </w:t>
      </w:r>
      <w:r w:rsidR="00FD0060" w:rsidRPr="006853A0">
        <w:rPr>
          <w:rFonts w:ascii="Times New Roman" w:hAnsi="Times New Roman" w:cs="Times New Roman"/>
          <w:sz w:val="23"/>
          <w:szCs w:val="23"/>
        </w:rPr>
        <w:t xml:space="preserve">by </w:t>
      </w:r>
      <w:r w:rsidR="00950DB6" w:rsidRPr="006853A0">
        <w:rPr>
          <w:rFonts w:ascii="Times New Roman" w:hAnsi="Times New Roman" w:cs="Times New Roman"/>
          <w:sz w:val="23"/>
          <w:szCs w:val="23"/>
        </w:rPr>
        <w:t xml:space="preserve">a </w:t>
      </w:r>
      <w:r w:rsidR="002216AE" w:rsidRPr="006853A0">
        <w:rPr>
          <w:rFonts w:ascii="Times New Roman" w:hAnsi="Times New Roman" w:cs="Times New Roman"/>
          <w:sz w:val="23"/>
          <w:szCs w:val="23"/>
        </w:rPr>
        <w:t xml:space="preserve">large number of citizens, journalists, politicians and civil society activists (even those who are not directly connected to the RTI movement) to criticize this move and eventually led to the decision being reversed. </w:t>
      </w:r>
    </w:p>
    <w:p w14:paraId="623E700D" w14:textId="5DB68795" w:rsidR="00565507" w:rsidRPr="00565507" w:rsidRDefault="00565507" w:rsidP="006C1514">
      <w:pPr>
        <w:jc w:val="both"/>
        <w:rPr>
          <w:rFonts w:ascii="Times New Roman" w:hAnsi="Times New Roman" w:cs="Times New Roman"/>
          <w:sz w:val="23"/>
          <w:szCs w:val="23"/>
        </w:rPr>
      </w:pPr>
      <w:r w:rsidRPr="00565507">
        <w:rPr>
          <w:rFonts w:ascii="Times New Roman" w:hAnsi="Times New Roman" w:cs="Times New Roman"/>
          <w:sz w:val="23"/>
          <w:szCs w:val="23"/>
        </w:rPr>
        <w:t xml:space="preserve">At the same time, it is important to recognize the changing political landscape in Pakistan over the last three years. </w:t>
      </w:r>
      <w:r w:rsidRPr="00565507">
        <w:rPr>
          <w:rFonts w:ascii="Times New Roman" w:hAnsi="Times New Roman" w:cs="Times New Roman"/>
          <w:color w:val="262626"/>
          <w:sz w:val="23"/>
          <w:szCs w:val="23"/>
          <w:lang w:val="pt-BR"/>
        </w:rPr>
        <w:t>In the wake of the Taliban’s horrific attack on an army school in Peshawar last year, the Pakistan government initiated major legislative reforms and counter-terrorism operations.  In this new environment, civil society space has been severely constrained by state scrutiny of NGOs and ongoing extremist threats, perhaps most acutely reflected in the new draft NGO law and the killing of prominent activist Sabeen Mahmud.</w:t>
      </w:r>
      <w:r w:rsidR="007576D5">
        <w:rPr>
          <w:rFonts w:ascii="Times New Roman" w:hAnsi="Times New Roman" w:cs="Times New Roman"/>
          <w:color w:val="262626"/>
          <w:sz w:val="23"/>
          <w:szCs w:val="23"/>
          <w:lang w:val="pt-BR"/>
        </w:rPr>
        <w:t xml:space="preserve"> This shrinking civic space and </w:t>
      </w:r>
      <w:r w:rsidR="00862CB2">
        <w:rPr>
          <w:rFonts w:ascii="Times New Roman" w:hAnsi="Times New Roman" w:cs="Times New Roman"/>
          <w:color w:val="262626"/>
          <w:sz w:val="23"/>
          <w:szCs w:val="23"/>
          <w:lang w:val="pt-BR"/>
        </w:rPr>
        <w:t>atmosphere of fear can have</w:t>
      </w:r>
      <w:r w:rsidR="007576D5">
        <w:rPr>
          <w:rFonts w:ascii="Times New Roman" w:hAnsi="Times New Roman" w:cs="Times New Roman"/>
          <w:color w:val="262626"/>
          <w:sz w:val="23"/>
          <w:szCs w:val="23"/>
          <w:lang w:val="pt-BR"/>
        </w:rPr>
        <w:t xml:space="preserve"> a negative impact on RTI activism as well. </w:t>
      </w:r>
      <w:r w:rsidRPr="00565507">
        <w:rPr>
          <w:rFonts w:ascii="Times New Roman" w:hAnsi="Times New Roman" w:cs="Times New Roman"/>
          <w:color w:val="262626"/>
          <w:sz w:val="23"/>
          <w:szCs w:val="23"/>
          <w:lang w:val="pt-BR"/>
        </w:rPr>
        <w:t xml:space="preserve"> </w:t>
      </w:r>
    </w:p>
    <w:p w14:paraId="3F9A41A0" w14:textId="77777777" w:rsidR="00E74429" w:rsidRPr="006853A0" w:rsidRDefault="00E74429"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Our Assumptions: </w:t>
      </w:r>
    </w:p>
    <w:p w14:paraId="4151B624" w14:textId="573F8B6D" w:rsidR="00370650" w:rsidRPr="006853A0" w:rsidRDefault="00EB48D3" w:rsidP="006C1514">
      <w:pPr>
        <w:jc w:val="both"/>
        <w:rPr>
          <w:rFonts w:ascii="Times New Roman" w:hAnsi="Times New Roman" w:cs="Times New Roman"/>
          <w:sz w:val="23"/>
          <w:szCs w:val="23"/>
        </w:rPr>
      </w:pPr>
      <w:r w:rsidRPr="006853A0">
        <w:rPr>
          <w:rFonts w:ascii="Times New Roman" w:hAnsi="Times New Roman" w:cs="Times New Roman"/>
          <w:sz w:val="23"/>
          <w:szCs w:val="23"/>
        </w:rPr>
        <w:lastRenderedPageBreak/>
        <w:t xml:space="preserve">The ambition of the program under this portfolio was to build an effective, financially sustainable, widely supported, national and provincial campaign with links to the regional/international RTI movement </w:t>
      </w:r>
      <w:r w:rsidR="00FD0060" w:rsidRPr="006853A0">
        <w:rPr>
          <w:rFonts w:ascii="Times New Roman" w:hAnsi="Times New Roman" w:cs="Times New Roman"/>
          <w:sz w:val="23"/>
          <w:szCs w:val="23"/>
        </w:rPr>
        <w:t xml:space="preserve">to promote </w:t>
      </w:r>
      <w:r w:rsidRPr="006853A0">
        <w:rPr>
          <w:rFonts w:ascii="Times New Roman" w:hAnsi="Times New Roman" w:cs="Times New Roman"/>
          <w:sz w:val="23"/>
          <w:szCs w:val="23"/>
        </w:rPr>
        <w:t>the enactment and implementation of a more effective RTI regime in the country.</w:t>
      </w:r>
      <w:r w:rsidR="00995333" w:rsidRPr="006853A0">
        <w:rPr>
          <w:rFonts w:ascii="Times New Roman" w:hAnsi="Times New Roman" w:cs="Times New Roman"/>
          <w:sz w:val="23"/>
          <w:szCs w:val="23"/>
        </w:rPr>
        <w:t xml:space="preserve"> </w:t>
      </w:r>
    </w:p>
    <w:p w14:paraId="0E56605B" w14:textId="55D7EA2C" w:rsidR="00370650" w:rsidRPr="006853A0" w:rsidRDefault="00370650"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Our main assumptions were: </w:t>
      </w:r>
    </w:p>
    <w:p w14:paraId="22BB2F0B" w14:textId="77777777" w:rsidR="003F251E" w:rsidRPr="006853A0" w:rsidRDefault="003131DD" w:rsidP="006C1514">
      <w:pPr>
        <w:jc w:val="both"/>
        <w:rPr>
          <w:rFonts w:ascii="Times New Roman" w:hAnsi="Times New Roman" w:cs="Times New Roman"/>
          <w:b/>
          <w:sz w:val="23"/>
          <w:szCs w:val="23"/>
        </w:rPr>
      </w:pPr>
      <w:r w:rsidRPr="006853A0">
        <w:rPr>
          <w:rFonts w:ascii="Times New Roman" w:hAnsi="Times New Roman" w:cs="Times New Roman"/>
          <w:b/>
          <w:sz w:val="23"/>
          <w:szCs w:val="23"/>
        </w:rPr>
        <w:t>Procedural activism was</w:t>
      </w:r>
      <w:r w:rsidR="00B26CFC" w:rsidRPr="006853A0">
        <w:rPr>
          <w:rFonts w:ascii="Times New Roman" w:hAnsi="Times New Roman" w:cs="Times New Roman"/>
          <w:b/>
          <w:sz w:val="23"/>
          <w:szCs w:val="23"/>
        </w:rPr>
        <w:t xml:space="preserve"> to generate</w:t>
      </w:r>
      <w:r w:rsidR="001A03A1" w:rsidRPr="006853A0">
        <w:rPr>
          <w:rFonts w:ascii="Times New Roman" w:hAnsi="Times New Roman" w:cs="Times New Roman"/>
          <w:b/>
          <w:sz w:val="23"/>
          <w:szCs w:val="23"/>
        </w:rPr>
        <w:t xml:space="preserve"> empirical data to highlight the inadequacy of the </w:t>
      </w:r>
      <w:r w:rsidRPr="006853A0">
        <w:rPr>
          <w:rFonts w:ascii="Times New Roman" w:hAnsi="Times New Roman" w:cs="Times New Roman"/>
          <w:b/>
          <w:sz w:val="23"/>
          <w:szCs w:val="23"/>
        </w:rPr>
        <w:t xml:space="preserve">existing RTI </w:t>
      </w:r>
      <w:r w:rsidR="00CE461A" w:rsidRPr="006853A0">
        <w:rPr>
          <w:rFonts w:ascii="Times New Roman" w:hAnsi="Times New Roman" w:cs="Times New Roman"/>
          <w:b/>
          <w:sz w:val="23"/>
          <w:szCs w:val="23"/>
        </w:rPr>
        <w:t xml:space="preserve">laws </w:t>
      </w:r>
      <w:r w:rsidRPr="006853A0">
        <w:rPr>
          <w:rFonts w:ascii="Times New Roman" w:hAnsi="Times New Roman" w:cs="Times New Roman"/>
          <w:b/>
          <w:sz w:val="23"/>
          <w:szCs w:val="23"/>
        </w:rPr>
        <w:t xml:space="preserve">in order </w:t>
      </w:r>
      <w:r w:rsidR="001A03A1" w:rsidRPr="006853A0">
        <w:rPr>
          <w:rFonts w:ascii="Times New Roman" w:hAnsi="Times New Roman" w:cs="Times New Roman"/>
          <w:b/>
          <w:sz w:val="23"/>
          <w:szCs w:val="23"/>
        </w:rPr>
        <w:t>to generat</w:t>
      </w:r>
      <w:r w:rsidRPr="006853A0">
        <w:rPr>
          <w:rFonts w:ascii="Times New Roman" w:hAnsi="Times New Roman" w:cs="Times New Roman"/>
          <w:b/>
          <w:sz w:val="23"/>
          <w:szCs w:val="23"/>
        </w:rPr>
        <w:t>e informed debate on the issue</w:t>
      </w:r>
    </w:p>
    <w:p w14:paraId="681BA306" w14:textId="12019F27" w:rsidR="00C9631A" w:rsidRPr="006853A0" w:rsidRDefault="00965AD9" w:rsidP="006C1514">
      <w:pPr>
        <w:jc w:val="both"/>
        <w:rPr>
          <w:rFonts w:ascii="Times New Roman" w:hAnsi="Times New Roman" w:cs="Times New Roman"/>
          <w:sz w:val="23"/>
          <w:szCs w:val="23"/>
        </w:rPr>
      </w:pPr>
      <w:r w:rsidRPr="006853A0">
        <w:rPr>
          <w:rFonts w:ascii="Times New Roman" w:hAnsi="Times New Roman" w:cs="Times New Roman"/>
          <w:sz w:val="23"/>
          <w:szCs w:val="23"/>
        </w:rPr>
        <w:t>NGOs had to use the existing flawed legislation and file information requests in order to test it and demonstrate its ineffectiveness.</w:t>
      </w:r>
    </w:p>
    <w:p w14:paraId="02088461" w14:textId="77777777" w:rsidR="00370650" w:rsidRPr="006853A0" w:rsidRDefault="00EB0F2F"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Lack </w:t>
      </w:r>
      <w:r w:rsidR="00B7020A" w:rsidRPr="006853A0">
        <w:rPr>
          <w:rFonts w:ascii="Times New Roman" w:hAnsi="Times New Roman" w:cs="Times New Roman"/>
          <w:b/>
          <w:sz w:val="23"/>
          <w:szCs w:val="23"/>
        </w:rPr>
        <w:t xml:space="preserve">of effective RTI legislation was discouraging its use amongst the public. </w:t>
      </w:r>
      <w:r w:rsidR="00F36DE9" w:rsidRPr="006853A0">
        <w:rPr>
          <w:rFonts w:ascii="Times New Roman" w:hAnsi="Times New Roman" w:cs="Times New Roman"/>
          <w:b/>
          <w:sz w:val="23"/>
          <w:szCs w:val="23"/>
        </w:rPr>
        <w:t xml:space="preserve">In order to ensure that people could access information in a timely, accurate, reliable and cost effective manner, there was need for legislative reform. </w:t>
      </w:r>
    </w:p>
    <w:p w14:paraId="1BCB2660" w14:textId="07A59A8F" w:rsidR="00204439" w:rsidRPr="006853A0" w:rsidRDefault="00204439" w:rsidP="006C1514">
      <w:pPr>
        <w:jc w:val="both"/>
        <w:rPr>
          <w:rFonts w:ascii="Times New Roman" w:hAnsi="Times New Roman" w:cs="Times New Roman"/>
          <w:sz w:val="23"/>
          <w:szCs w:val="23"/>
        </w:rPr>
      </w:pPr>
      <w:r w:rsidRPr="006853A0">
        <w:rPr>
          <w:rFonts w:ascii="Times New Roman" w:hAnsi="Times New Roman" w:cs="Times New Roman"/>
          <w:sz w:val="23"/>
          <w:szCs w:val="23"/>
        </w:rPr>
        <w:t>The existing RTI legislation did not provide a proper, time bound mechanism for</w:t>
      </w:r>
      <w:r w:rsidR="00DA63CF" w:rsidRPr="006853A0">
        <w:rPr>
          <w:rFonts w:ascii="Times New Roman" w:hAnsi="Times New Roman" w:cs="Times New Roman"/>
          <w:sz w:val="23"/>
          <w:szCs w:val="23"/>
        </w:rPr>
        <w:t xml:space="preserve"> providing information, provided</w:t>
      </w:r>
      <w:r w:rsidRPr="006853A0">
        <w:rPr>
          <w:rFonts w:ascii="Times New Roman" w:hAnsi="Times New Roman" w:cs="Times New Roman"/>
          <w:sz w:val="23"/>
          <w:szCs w:val="23"/>
        </w:rPr>
        <w:t xml:space="preserve"> undue discretion to government authorities to deny information and inadequate </w:t>
      </w:r>
      <w:proofErr w:type="spellStart"/>
      <w:r w:rsidRPr="006853A0">
        <w:rPr>
          <w:rFonts w:ascii="Times New Roman" w:hAnsi="Times New Roman" w:cs="Times New Roman"/>
          <w:sz w:val="23"/>
          <w:szCs w:val="23"/>
        </w:rPr>
        <w:t>apellate</w:t>
      </w:r>
      <w:proofErr w:type="spellEnd"/>
      <w:r w:rsidRPr="006853A0">
        <w:rPr>
          <w:rFonts w:ascii="Times New Roman" w:hAnsi="Times New Roman" w:cs="Times New Roman"/>
          <w:sz w:val="23"/>
          <w:szCs w:val="23"/>
        </w:rPr>
        <w:t xml:space="preserve"> procedures to correct the errors on appeal. Therefore, journalists, lawyer</w:t>
      </w:r>
      <w:r w:rsidR="00DA63CF" w:rsidRPr="006853A0">
        <w:rPr>
          <w:rFonts w:ascii="Times New Roman" w:hAnsi="Times New Roman" w:cs="Times New Roman"/>
          <w:sz w:val="23"/>
          <w:szCs w:val="23"/>
        </w:rPr>
        <w:t>s and civil society activists did</w:t>
      </w:r>
      <w:r w:rsidRPr="006853A0">
        <w:rPr>
          <w:rFonts w:ascii="Times New Roman" w:hAnsi="Times New Roman" w:cs="Times New Roman"/>
          <w:sz w:val="23"/>
          <w:szCs w:val="23"/>
        </w:rPr>
        <w:t xml:space="preserve"> not use the RTI mechanisms.</w:t>
      </w:r>
    </w:p>
    <w:p w14:paraId="1658637E" w14:textId="77777777" w:rsidR="00F36DE9" w:rsidRPr="006853A0" w:rsidRDefault="00F36DE9"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We needed to support civil society organizations calling for reform of existing flawed RTI legislation (in the form of the Federal FOI Ordinance 2002 and its replicas in Sindh and </w:t>
      </w:r>
      <w:proofErr w:type="spellStart"/>
      <w:r w:rsidRPr="006853A0">
        <w:rPr>
          <w:rFonts w:ascii="Times New Roman" w:hAnsi="Times New Roman" w:cs="Times New Roman"/>
          <w:sz w:val="23"/>
          <w:szCs w:val="23"/>
        </w:rPr>
        <w:t>Balochistan</w:t>
      </w:r>
      <w:proofErr w:type="spellEnd"/>
      <w:r w:rsidRPr="006853A0">
        <w:rPr>
          <w:rFonts w:ascii="Times New Roman" w:hAnsi="Times New Roman" w:cs="Times New Roman"/>
          <w:sz w:val="23"/>
          <w:szCs w:val="23"/>
        </w:rPr>
        <w:t>). The constitutional amendment making RTI a fundamental right</w:t>
      </w:r>
      <w:r w:rsidR="00B26CFC" w:rsidRPr="006853A0">
        <w:rPr>
          <w:rFonts w:ascii="Times New Roman" w:hAnsi="Times New Roman" w:cs="Times New Roman"/>
          <w:sz w:val="23"/>
          <w:szCs w:val="23"/>
        </w:rPr>
        <w:t xml:space="preserve"> (a result of the advocacy efforts of our partners with policy makers) </w:t>
      </w:r>
      <w:r w:rsidRPr="006853A0">
        <w:rPr>
          <w:rFonts w:ascii="Times New Roman" w:hAnsi="Times New Roman" w:cs="Times New Roman"/>
          <w:sz w:val="23"/>
          <w:szCs w:val="23"/>
        </w:rPr>
        <w:t xml:space="preserve">provided a fresh impetus to call for reform of these laws. </w:t>
      </w:r>
    </w:p>
    <w:p w14:paraId="57ED989C" w14:textId="77777777" w:rsidR="006160CF" w:rsidRPr="006853A0" w:rsidRDefault="006160CF" w:rsidP="006C1514">
      <w:pPr>
        <w:jc w:val="both"/>
        <w:rPr>
          <w:rFonts w:ascii="Times New Roman" w:hAnsi="Times New Roman" w:cs="Times New Roman"/>
          <w:b/>
          <w:sz w:val="23"/>
          <w:szCs w:val="23"/>
        </w:rPr>
      </w:pPr>
      <w:r w:rsidRPr="006853A0">
        <w:rPr>
          <w:rFonts w:ascii="Times New Roman" w:hAnsi="Times New Roman" w:cs="Times New Roman"/>
          <w:b/>
          <w:sz w:val="23"/>
          <w:szCs w:val="23"/>
        </w:rPr>
        <w:t>Strong RTI legislation has to be coupled with an effective implementation mechanism in order to ensure public access to information.</w:t>
      </w:r>
    </w:p>
    <w:p w14:paraId="51048F95" w14:textId="77777777" w:rsidR="0009375D" w:rsidRPr="006853A0" w:rsidRDefault="00FC5947" w:rsidP="006C1514">
      <w:pPr>
        <w:jc w:val="both"/>
        <w:rPr>
          <w:rFonts w:ascii="Times New Roman" w:hAnsi="Times New Roman" w:cs="Times New Roman"/>
          <w:sz w:val="23"/>
          <w:szCs w:val="23"/>
        </w:rPr>
      </w:pPr>
      <w:r w:rsidRPr="006853A0">
        <w:rPr>
          <w:rFonts w:ascii="Times New Roman" w:hAnsi="Times New Roman" w:cs="Times New Roman"/>
          <w:sz w:val="23"/>
          <w:szCs w:val="23"/>
        </w:rPr>
        <w:t>We have seen in the case of Pakistan where many good laws have been of little use to citizens due to ineffective implementation.</w:t>
      </w:r>
      <w:r w:rsidR="00B26CFC" w:rsidRPr="006853A0">
        <w:rPr>
          <w:rFonts w:ascii="Times New Roman" w:hAnsi="Times New Roman" w:cs="Times New Roman"/>
          <w:sz w:val="23"/>
          <w:szCs w:val="23"/>
        </w:rPr>
        <w:t xml:space="preserve"> </w:t>
      </w:r>
      <w:r w:rsidRPr="006853A0">
        <w:rPr>
          <w:rFonts w:ascii="Times New Roman" w:hAnsi="Times New Roman" w:cs="Times New Roman"/>
          <w:sz w:val="23"/>
          <w:szCs w:val="23"/>
        </w:rPr>
        <w:t xml:space="preserve">It is imperative that RTI laws don’t follow the path of laws which have no impact on the ground and don’t feed into broader systemic governance reforms. Formal institutional mechanisms need to be put in place in order to safeguard effective implementation and leverage the use of RTI laws for positive transparency and accountability outcomes. </w:t>
      </w:r>
      <w:r w:rsidR="004249D5" w:rsidRPr="006853A0">
        <w:rPr>
          <w:rFonts w:ascii="Times New Roman" w:hAnsi="Times New Roman" w:cs="Times New Roman"/>
          <w:sz w:val="23"/>
          <w:szCs w:val="23"/>
        </w:rPr>
        <w:t>This means supporting efforts to build capacity of public information officers to disclose information</w:t>
      </w:r>
      <w:r w:rsidR="005841A1" w:rsidRPr="006853A0">
        <w:rPr>
          <w:rFonts w:ascii="Times New Roman" w:hAnsi="Times New Roman" w:cs="Times New Roman"/>
          <w:sz w:val="23"/>
          <w:szCs w:val="23"/>
        </w:rPr>
        <w:t xml:space="preserve"> and information commissions to respond to complaints, addressing issues with mechanisms of record keeping, supporting adoption of implementation regulations and monitoring performance of</w:t>
      </w:r>
      <w:r w:rsidR="00CD71BB" w:rsidRPr="006853A0">
        <w:rPr>
          <w:rFonts w:ascii="Times New Roman" w:hAnsi="Times New Roman" w:cs="Times New Roman"/>
          <w:sz w:val="23"/>
          <w:szCs w:val="23"/>
        </w:rPr>
        <w:t xml:space="preserve"> public bodies and</w:t>
      </w:r>
      <w:r w:rsidR="005841A1" w:rsidRPr="006853A0">
        <w:rPr>
          <w:rFonts w:ascii="Times New Roman" w:hAnsi="Times New Roman" w:cs="Times New Roman"/>
          <w:sz w:val="23"/>
          <w:szCs w:val="23"/>
        </w:rPr>
        <w:t xml:space="preserve"> oversight mechanisms such as the commissions. </w:t>
      </w:r>
    </w:p>
    <w:p w14:paraId="37052B16" w14:textId="72FCA590" w:rsidR="00614323" w:rsidRPr="006853A0" w:rsidRDefault="00604D4F" w:rsidP="006C1514">
      <w:pPr>
        <w:jc w:val="both"/>
        <w:rPr>
          <w:rFonts w:ascii="Times New Roman" w:hAnsi="Times New Roman" w:cs="Times New Roman"/>
          <w:b/>
          <w:sz w:val="23"/>
          <w:szCs w:val="23"/>
        </w:rPr>
      </w:pPr>
      <w:r w:rsidRPr="006853A0">
        <w:rPr>
          <w:rFonts w:ascii="Times New Roman" w:hAnsi="Times New Roman" w:cs="Times New Roman"/>
          <w:b/>
          <w:sz w:val="23"/>
          <w:szCs w:val="23"/>
        </w:rPr>
        <w:t>Once effective laws are in place, e</w:t>
      </w:r>
      <w:r w:rsidR="00614323" w:rsidRPr="006853A0">
        <w:rPr>
          <w:rFonts w:ascii="Times New Roman" w:hAnsi="Times New Roman" w:cs="Times New Roman"/>
          <w:b/>
          <w:sz w:val="23"/>
          <w:szCs w:val="23"/>
        </w:rPr>
        <w:t xml:space="preserve">fforts need to be taken at the demand side </w:t>
      </w:r>
      <w:r w:rsidR="00563BB2" w:rsidRPr="006853A0">
        <w:rPr>
          <w:rFonts w:ascii="Times New Roman" w:hAnsi="Times New Roman" w:cs="Times New Roman"/>
          <w:b/>
          <w:sz w:val="23"/>
          <w:szCs w:val="23"/>
        </w:rPr>
        <w:t xml:space="preserve">by raising awareness of the citizenry on the </w:t>
      </w:r>
      <w:r w:rsidR="00716F8B" w:rsidRPr="006853A0">
        <w:rPr>
          <w:rFonts w:ascii="Times New Roman" w:hAnsi="Times New Roman" w:cs="Times New Roman"/>
          <w:b/>
          <w:sz w:val="23"/>
          <w:szCs w:val="23"/>
        </w:rPr>
        <w:t>use of</w:t>
      </w:r>
      <w:r w:rsidR="00563BB2" w:rsidRPr="006853A0">
        <w:rPr>
          <w:rFonts w:ascii="Times New Roman" w:hAnsi="Times New Roman" w:cs="Times New Roman"/>
          <w:b/>
          <w:sz w:val="23"/>
          <w:szCs w:val="23"/>
        </w:rPr>
        <w:t xml:space="preserve"> the law as well as helping them file information requests. </w:t>
      </w:r>
      <w:r w:rsidR="00716F8B" w:rsidRPr="006853A0">
        <w:rPr>
          <w:rFonts w:ascii="Times New Roman" w:hAnsi="Times New Roman" w:cs="Times New Roman"/>
          <w:b/>
          <w:sz w:val="23"/>
          <w:szCs w:val="23"/>
        </w:rPr>
        <w:t xml:space="preserve">This would empower communities to use the law for their benefit. </w:t>
      </w:r>
    </w:p>
    <w:p w14:paraId="5C52AA4E" w14:textId="21D1F360" w:rsidR="003E4DCD" w:rsidRPr="006853A0" w:rsidRDefault="003E4DCD"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Since Pakistan does not have a grassroots led movement on RTI, even with RTI laws being enacted, few people use them or understand their potential benefits. </w:t>
      </w:r>
      <w:r w:rsidR="002B6348" w:rsidRPr="006853A0">
        <w:rPr>
          <w:rFonts w:ascii="Times New Roman" w:hAnsi="Times New Roman" w:cs="Times New Roman"/>
          <w:sz w:val="23"/>
          <w:szCs w:val="23"/>
        </w:rPr>
        <w:t xml:space="preserve">Even within civil society, few groups that are not directly working in the field of transparency and accountability are well versed with the usage of the law. There is a need to bring this right closer to communities through awareness raising activities so that there is a broader engagement and understanding </w:t>
      </w:r>
      <w:r w:rsidR="00660629" w:rsidRPr="006853A0">
        <w:rPr>
          <w:rFonts w:ascii="Times New Roman" w:hAnsi="Times New Roman" w:cs="Times New Roman"/>
          <w:sz w:val="23"/>
          <w:szCs w:val="23"/>
        </w:rPr>
        <w:t xml:space="preserve">about </w:t>
      </w:r>
      <w:r w:rsidR="002B6348" w:rsidRPr="006853A0">
        <w:rPr>
          <w:rFonts w:ascii="Times New Roman" w:hAnsi="Times New Roman" w:cs="Times New Roman"/>
          <w:sz w:val="23"/>
          <w:szCs w:val="23"/>
        </w:rPr>
        <w:t xml:space="preserve">RTI amongst the general </w:t>
      </w:r>
      <w:r w:rsidR="002B6348" w:rsidRPr="006853A0">
        <w:rPr>
          <w:rFonts w:ascii="Times New Roman" w:hAnsi="Times New Roman" w:cs="Times New Roman"/>
          <w:sz w:val="23"/>
          <w:szCs w:val="23"/>
        </w:rPr>
        <w:lastRenderedPageBreak/>
        <w:t xml:space="preserve">public. </w:t>
      </w:r>
      <w:r w:rsidR="00AF4D4D" w:rsidRPr="006853A0">
        <w:rPr>
          <w:rFonts w:ascii="Times New Roman" w:hAnsi="Times New Roman" w:cs="Times New Roman"/>
          <w:sz w:val="23"/>
          <w:szCs w:val="23"/>
        </w:rPr>
        <w:t xml:space="preserve">This is important so that the law can be used to not only highlight systemic governance failures, but also to be used by citizens to access their basic rights. </w:t>
      </w:r>
      <w:r w:rsidR="00604D4F" w:rsidRPr="006853A0">
        <w:rPr>
          <w:rFonts w:ascii="Times New Roman" w:hAnsi="Times New Roman" w:cs="Times New Roman"/>
          <w:sz w:val="23"/>
          <w:szCs w:val="23"/>
        </w:rPr>
        <w:t xml:space="preserve">With the passing of two effective subnational laws there has been a renewed interest amongst citizens on RTI that needs to be built on. </w:t>
      </w:r>
    </w:p>
    <w:p w14:paraId="6A5C5ED4" w14:textId="31C8D1D6" w:rsidR="00A75F76" w:rsidRPr="006853A0" w:rsidRDefault="00A75F76" w:rsidP="006C1514">
      <w:pPr>
        <w:jc w:val="both"/>
        <w:rPr>
          <w:rFonts w:ascii="Times New Roman" w:hAnsi="Times New Roman" w:cs="Times New Roman"/>
          <w:b/>
          <w:sz w:val="23"/>
          <w:szCs w:val="23"/>
        </w:rPr>
      </w:pPr>
      <w:r w:rsidRPr="006853A0">
        <w:rPr>
          <w:rFonts w:ascii="Times New Roman" w:hAnsi="Times New Roman" w:cs="Times New Roman"/>
          <w:b/>
          <w:sz w:val="23"/>
          <w:szCs w:val="23"/>
        </w:rPr>
        <w:t>An effective RTI regime</w:t>
      </w:r>
      <w:r w:rsidR="00B20899" w:rsidRPr="006853A0">
        <w:rPr>
          <w:rFonts w:ascii="Times New Roman" w:hAnsi="Times New Roman" w:cs="Times New Roman"/>
          <w:b/>
          <w:sz w:val="23"/>
          <w:szCs w:val="23"/>
        </w:rPr>
        <w:t xml:space="preserve"> (that also embraces proactive disclosure)</w:t>
      </w:r>
      <w:r w:rsidRPr="006853A0">
        <w:rPr>
          <w:rFonts w:ascii="Times New Roman" w:hAnsi="Times New Roman" w:cs="Times New Roman"/>
          <w:b/>
          <w:sz w:val="23"/>
          <w:szCs w:val="23"/>
        </w:rPr>
        <w:t xml:space="preserve"> </w:t>
      </w:r>
      <w:r w:rsidR="00660629" w:rsidRPr="006853A0">
        <w:rPr>
          <w:rFonts w:ascii="Times New Roman" w:hAnsi="Times New Roman" w:cs="Times New Roman"/>
          <w:b/>
          <w:sz w:val="23"/>
          <w:szCs w:val="23"/>
        </w:rPr>
        <w:t xml:space="preserve">can </w:t>
      </w:r>
      <w:r w:rsidRPr="006853A0">
        <w:rPr>
          <w:rFonts w:ascii="Times New Roman" w:hAnsi="Times New Roman" w:cs="Times New Roman"/>
          <w:b/>
          <w:sz w:val="23"/>
          <w:szCs w:val="23"/>
        </w:rPr>
        <w:t xml:space="preserve">lead to </w:t>
      </w:r>
      <w:r w:rsidR="00660629" w:rsidRPr="006853A0">
        <w:rPr>
          <w:rFonts w:ascii="Times New Roman" w:hAnsi="Times New Roman" w:cs="Times New Roman"/>
          <w:b/>
          <w:sz w:val="23"/>
          <w:szCs w:val="23"/>
        </w:rPr>
        <w:t xml:space="preserve">better informed </w:t>
      </w:r>
      <w:r w:rsidR="007345CE" w:rsidRPr="006853A0">
        <w:rPr>
          <w:rFonts w:ascii="Times New Roman" w:hAnsi="Times New Roman" w:cs="Times New Roman"/>
          <w:b/>
          <w:sz w:val="23"/>
          <w:szCs w:val="23"/>
        </w:rPr>
        <w:t>ci</w:t>
      </w:r>
      <w:r w:rsidR="00EB2D1A" w:rsidRPr="006853A0">
        <w:rPr>
          <w:rFonts w:ascii="Times New Roman" w:hAnsi="Times New Roman" w:cs="Times New Roman"/>
          <w:b/>
          <w:sz w:val="23"/>
          <w:szCs w:val="23"/>
        </w:rPr>
        <w:t>tizen engagement in governance and exposure of wrong doing and inefficiencies. If RTI is coupled with other effective accountability mechanisms, this can lead</w:t>
      </w:r>
      <w:r w:rsidR="007345CE" w:rsidRPr="006853A0">
        <w:rPr>
          <w:rFonts w:ascii="Times New Roman" w:hAnsi="Times New Roman" w:cs="Times New Roman"/>
          <w:b/>
          <w:sz w:val="23"/>
          <w:szCs w:val="23"/>
        </w:rPr>
        <w:t xml:space="preserve"> to</w:t>
      </w:r>
      <w:r w:rsidR="00EB2D1A" w:rsidRPr="006853A0">
        <w:rPr>
          <w:rFonts w:ascii="Times New Roman" w:hAnsi="Times New Roman" w:cs="Times New Roman"/>
          <w:b/>
          <w:sz w:val="23"/>
          <w:szCs w:val="23"/>
        </w:rPr>
        <w:t xml:space="preserve"> a</w:t>
      </w:r>
      <w:r w:rsidR="007345CE" w:rsidRPr="006853A0">
        <w:rPr>
          <w:rFonts w:ascii="Times New Roman" w:hAnsi="Times New Roman" w:cs="Times New Roman"/>
          <w:b/>
          <w:sz w:val="23"/>
          <w:szCs w:val="23"/>
        </w:rPr>
        <w:t xml:space="preserve"> more open, transparent, efficient and accountable government.  </w:t>
      </w:r>
    </w:p>
    <w:p w14:paraId="74AEEBD1" w14:textId="77777777" w:rsidR="000F08B4" w:rsidRPr="006853A0" w:rsidRDefault="00660629" w:rsidP="006C1514">
      <w:pPr>
        <w:jc w:val="both"/>
        <w:rPr>
          <w:rFonts w:ascii="Times New Roman" w:hAnsi="Times New Roman" w:cs="Times New Roman"/>
          <w:sz w:val="23"/>
          <w:szCs w:val="23"/>
        </w:rPr>
      </w:pPr>
      <w:r w:rsidRPr="006853A0">
        <w:rPr>
          <w:rFonts w:ascii="Times New Roman" w:hAnsi="Times New Roman" w:cs="Times New Roman"/>
          <w:sz w:val="23"/>
          <w:szCs w:val="23"/>
        </w:rPr>
        <w:t>R</w:t>
      </w:r>
      <w:r w:rsidR="000F08B4" w:rsidRPr="006853A0">
        <w:rPr>
          <w:rFonts w:ascii="Times New Roman" w:hAnsi="Times New Roman" w:cs="Times New Roman"/>
          <w:sz w:val="23"/>
          <w:szCs w:val="23"/>
        </w:rPr>
        <w:t xml:space="preserve">ight to information has the potential to strengthen governance structures and make them more transparent. However, this will only be possible if the RTI movement is tied to a broader movement for comprehensive reforms that seeks to address underlying governance challenges facing the country. </w:t>
      </w:r>
    </w:p>
    <w:p w14:paraId="759993FA" w14:textId="77777777" w:rsidR="007345CE" w:rsidRPr="006853A0" w:rsidRDefault="00EF22E8"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Our Place: </w:t>
      </w:r>
    </w:p>
    <w:p w14:paraId="1FCEE31F" w14:textId="4B7F610E" w:rsidR="00563BB2" w:rsidRPr="006853A0" w:rsidRDefault="00172A86"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Open Society Foundation Pakistan has been a central player in supporting </w:t>
      </w:r>
      <w:r w:rsidR="00DA63CF" w:rsidRPr="006853A0">
        <w:rPr>
          <w:rFonts w:ascii="Times New Roman" w:hAnsi="Times New Roman" w:cs="Times New Roman"/>
          <w:sz w:val="23"/>
          <w:szCs w:val="23"/>
        </w:rPr>
        <w:t>RTI</w:t>
      </w:r>
      <w:r w:rsidRPr="006853A0">
        <w:rPr>
          <w:rFonts w:ascii="Times New Roman" w:hAnsi="Times New Roman" w:cs="Times New Roman"/>
          <w:sz w:val="23"/>
          <w:szCs w:val="23"/>
        </w:rPr>
        <w:t xml:space="preserve"> movement in</w:t>
      </w:r>
      <w:r w:rsidR="00D521C9" w:rsidRPr="006853A0">
        <w:rPr>
          <w:rFonts w:ascii="Times New Roman" w:hAnsi="Times New Roman" w:cs="Times New Roman"/>
          <w:sz w:val="23"/>
          <w:szCs w:val="23"/>
        </w:rPr>
        <w:t xml:space="preserve"> Pakistan. We began </w:t>
      </w:r>
      <w:r w:rsidRPr="006853A0">
        <w:rPr>
          <w:rFonts w:ascii="Times New Roman" w:hAnsi="Times New Roman" w:cs="Times New Roman"/>
          <w:sz w:val="23"/>
          <w:szCs w:val="23"/>
        </w:rPr>
        <w:t xml:space="preserve">funding </w:t>
      </w:r>
      <w:r w:rsidR="00DA63CF" w:rsidRPr="006853A0">
        <w:rPr>
          <w:rFonts w:ascii="Times New Roman" w:hAnsi="Times New Roman" w:cs="Times New Roman"/>
          <w:sz w:val="23"/>
          <w:szCs w:val="23"/>
        </w:rPr>
        <w:t>RTI</w:t>
      </w:r>
      <w:r w:rsidRPr="006853A0">
        <w:rPr>
          <w:rFonts w:ascii="Times New Roman" w:hAnsi="Times New Roman" w:cs="Times New Roman"/>
          <w:sz w:val="23"/>
          <w:szCs w:val="23"/>
        </w:rPr>
        <w:t xml:space="preserve"> related projects and supported the few specialized civil society groups that were working on the issue </w:t>
      </w:r>
      <w:r w:rsidR="00300F0B" w:rsidRPr="006853A0">
        <w:rPr>
          <w:rFonts w:ascii="Times New Roman" w:hAnsi="Times New Roman" w:cs="Times New Roman"/>
          <w:sz w:val="23"/>
          <w:szCs w:val="23"/>
        </w:rPr>
        <w:t xml:space="preserve">including </w:t>
      </w:r>
      <w:r w:rsidRPr="006853A0">
        <w:rPr>
          <w:rFonts w:ascii="Times New Roman" w:hAnsi="Times New Roman" w:cs="Times New Roman"/>
          <w:sz w:val="23"/>
          <w:szCs w:val="23"/>
        </w:rPr>
        <w:t xml:space="preserve">Consumer Rights Commission Pakistan (CRCP), </w:t>
      </w:r>
      <w:proofErr w:type="spellStart"/>
      <w:r w:rsidRPr="006853A0">
        <w:rPr>
          <w:rFonts w:ascii="Times New Roman" w:hAnsi="Times New Roman" w:cs="Times New Roman"/>
          <w:sz w:val="23"/>
          <w:szCs w:val="23"/>
        </w:rPr>
        <w:t>Individualland</w:t>
      </w:r>
      <w:proofErr w:type="spellEnd"/>
      <w:r w:rsidRPr="006853A0">
        <w:rPr>
          <w:rFonts w:ascii="Times New Roman" w:hAnsi="Times New Roman" w:cs="Times New Roman"/>
          <w:sz w:val="23"/>
          <w:szCs w:val="23"/>
        </w:rPr>
        <w:t xml:space="preserve"> and Centre for Peace and Development Initiatives (CPDI) starting 2009. </w:t>
      </w:r>
      <w:r w:rsidR="00B53501" w:rsidRPr="006853A0">
        <w:rPr>
          <w:rFonts w:ascii="Times New Roman" w:hAnsi="Times New Roman" w:cs="Times New Roman"/>
          <w:sz w:val="23"/>
          <w:szCs w:val="23"/>
        </w:rPr>
        <w:t xml:space="preserve">While other donor agencies such as the World Bank, DFID and USAID were funding broader governance programs at that time, OSF was the only donor organization that was supporting civil society organization’s efforts to promote right to information in the country. </w:t>
      </w:r>
    </w:p>
    <w:p w14:paraId="5EEBD521" w14:textId="17C78CBE" w:rsidR="0058093E" w:rsidRPr="006853A0" w:rsidRDefault="0058093E"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Open Society Foundation Pakistan is strategically placed to advocate for a more open society with enhanced transparency and accountability of government bodies. Although the organization is small in terms of the money we disburse as grants (in comparison with </w:t>
      </w:r>
      <w:r w:rsidR="00300F0B" w:rsidRPr="006853A0">
        <w:rPr>
          <w:rFonts w:ascii="Times New Roman" w:hAnsi="Times New Roman" w:cs="Times New Roman"/>
          <w:sz w:val="23"/>
          <w:szCs w:val="23"/>
        </w:rPr>
        <w:t xml:space="preserve">bilateral aid </w:t>
      </w:r>
      <w:r w:rsidRPr="006853A0">
        <w:rPr>
          <w:rFonts w:ascii="Times New Roman" w:hAnsi="Times New Roman" w:cs="Times New Roman"/>
          <w:sz w:val="23"/>
          <w:szCs w:val="23"/>
        </w:rPr>
        <w:t xml:space="preserve">donors such as USAID and DFID), the manner in which we engage with our grantees allows for effective implementation of projects and positive outcomes. Following are the strengths of OSF Pakistan that set it aside from </w:t>
      </w:r>
      <w:r w:rsidR="009166AB" w:rsidRPr="006853A0">
        <w:rPr>
          <w:rFonts w:ascii="Times New Roman" w:hAnsi="Times New Roman" w:cs="Times New Roman"/>
          <w:sz w:val="23"/>
          <w:szCs w:val="23"/>
        </w:rPr>
        <w:t xml:space="preserve">most other </w:t>
      </w:r>
      <w:r w:rsidRPr="006853A0">
        <w:rPr>
          <w:rFonts w:ascii="Times New Roman" w:hAnsi="Times New Roman" w:cs="Times New Roman"/>
          <w:sz w:val="23"/>
          <w:szCs w:val="23"/>
        </w:rPr>
        <w:t xml:space="preserve">donors working on transparency and allow for it to make a meaningful contribution in this area of work:  </w:t>
      </w:r>
    </w:p>
    <w:p w14:paraId="185C4E06" w14:textId="77777777" w:rsidR="0058093E" w:rsidRPr="006853A0" w:rsidRDefault="0058093E" w:rsidP="006C1514">
      <w:pPr>
        <w:pStyle w:val="NormalWeb"/>
        <w:tabs>
          <w:tab w:val="left" w:pos="2460"/>
        </w:tabs>
        <w:spacing w:before="0" w:beforeAutospacing="0" w:after="0" w:afterAutospacing="0"/>
        <w:jc w:val="both"/>
        <w:rPr>
          <w:b/>
          <w:i/>
          <w:sz w:val="23"/>
          <w:szCs w:val="23"/>
          <w:u w:val="single"/>
        </w:rPr>
      </w:pPr>
      <w:r w:rsidRPr="006853A0">
        <w:rPr>
          <w:b/>
          <w:i/>
          <w:sz w:val="23"/>
          <w:szCs w:val="23"/>
          <w:u w:val="single"/>
        </w:rPr>
        <w:t>Strengths:</w:t>
      </w:r>
    </w:p>
    <w:p w14:paraId="2829F966" w14:textId="77777777" w:rsidR="0058093E" w:rsidRPr="006853A0" w:rsidRDefault="0058093E" w:rsidP="006C1514">
      <w:pPr>
        <w:pStyle w:val="NormalWeb"/>
        <w:spacing w:before="0" w:beforeAutospacing="0" w:after="0" w:afterAutospacing="0"/>
        <w:jc w:val="both"/>
        <w:rPr>
          <w:sz w:val="23"/>
          <w:szCs w:val="23"/>
          <w:u w:val="single"/>
        </w:rPr>
      </w:pPr>
    </w:p>
    <w:p w14:paraId="6D5180E3" w14:textId="77777777" w:rsidR="0058093E" w:rsidRPr="006853A0" w:rsidRDefault="0058093E" w:rsidP="006C1514">
      <w:pPr>
        <w:pStyle w:val="NormalWeb"/>
        <w:numPr>
          <w:ilvl w:val="0"/>
          <w:numId w:val="1"/>
        </w:numPr>
        <w:spacing w:before="0" w:beforeAutospacing="0" w:after="0" w:afterAutospacing="0"/>
        <w:jc w:val="both"/>
        <w:rPr>
          <w:sz w:val="23"/>
          <w:szCs w:val="23"/>
        </w:rPr>
      </w:pPr>
      <w:r w:rsidRPr="006853A0">
        <w:rPr>
          <w:sz w:val="23"/>
          <w:szCs w:val="23"/>
        </w:rPr>
        <w:t xml:space="preserve">OSF’s capacity to disburse funds quickly with limited bureaucracy. </w:t>
      </w:r>
    </w:p>
    <w:p w14:paraId="6ACA8590" w14:textId="77777777" w:rsidR="0058093E" w:rsidRPr="006853A0" w:rsidRDefault="0058093E" w:rsidP="006C1514">
      <w:pPr>
        <w:pStyle w:val="NormalWeb"/>
        <w:spacing w:before="0" w:beforeAutospacing="0" w:after="0" w:afterAutospacing="0"/>
        <w:ind w:left="360"/>
        <w:jc w:val="both"/>
        <w:rPr>
          <w:sz w:val="23"/>
          <w:szCs w:val="23"/>
        </w:rPr>
      </w:pPr>
    </w:p>
    <w:p w14:paraId="7672E450" w14:textId="77777777" w:rsidR="0058093E" w:rsidRPr="006853A0" w:rsidRDefault="0058093E" w:rsidP="006C1514">
      <w:pPr>
        <w:pStyle w:val="NormalWeb"/>
        <w:numPr>
          <w:ilvl w:val="0"/>
          <w:numId w:val="1"/>
        </w:numPr>
        <w:spacing w:before="0" w:beforeAutospacing="0" w:after="0" w:afterAutospacing="0"/>
        <w:jc w:val="both"/>
        <w:rPr>
          <w:sz w:val="23"/>
          <w:szCs w:val="23"/>
        </w:rPr>
      </w:pPr>
      <w:r w:rsidRPr="006853A0">
        <w:rPr>
          <w:sz w:val="23"/>
          <w:szCs w:val="23"/>
        </w:rPr>
        <w:t>Ability and willingness to work with a wide variety of organizations – ranging from larger NGOs working at the regional/national level as well as smaller grassroots organizations working with communities at a very local level (such smaller CSOs can often be overlooked by larger donors).</w:t>
      </w:r>
    </w:p>
    <w:p w14:paraId="30ADCCC5" w14:textId="77777777" w:rsidR="0058093E" w:rsidRPr="006853A0" w:rsidRDefault="0058093E" w:rsidP="006C1514">
      <w:pPr>
        <w:pStyle w:val="NormalWeb"/>
        <w:spacing w:before="0" w:beforeAutospacing="0" w:after="0" w:afterAutospacing="0"/>
        <w:ind w:left="360"/>
        <w:jc w:val="both"/>
        <w:rPr>
          <w:sz w:val="23"/>
          <w:szCs w:val="23"/>
        </w:rPr>
      </w:pPr>
    </w:p>
    <w:p w14:paraId="16957736" w14:textId="77777777" w:rsidR="0058093E" w:rsidRPr="006853A0" w:rsidRDefault="0058093E" w:rsidP="006C1514">
      <w:pPr>
        <w:pStyle w:val="NormalWeb"/>
        <w:numPr>
          <w:ilvl w:val="0"/>
          <w:numId w:val="1"/>
        </w:numPr>
        <w:spacing w:before="0" w:beforeAutospacing="0" w:after="0" w:afterAutospacing="0"/>
        <w:jc w:val="both"/>
        <w:rPr>
          <w:sz w:val="23"/>
          <w:szCs w:val="23"/>
        </w:rPr>
      </w:pPr>
      <w:r w:rsidRPr="006853A0">
        <w:rPr>
          <w:sz w:val="23"/>
          <w:szCs w:val="23"/>
        </w:rPr>
        <w:t xml:space="preserve">Technical expertise and assistance from </w:t>
      </w:r>
      <w:r w:rsidR="00300F0B" w:rsidRPr="006853A0">
        <w:rPr>
          <w:sz w:val="23"/>
          <w:szCs w:val="23"/>
        </w:rPr>
        <w:t>t</w:t>
      </w:r>
      <w:r w:rsidRPr="006853A0">
        <w:rPr>
          <w:sz w:val="23"/>
          <w:szCs w:val="23"/>
        </w:rPr>
        <w:t>ransparency program staff across OSF foundations/network globally.</w:t>
      </w:r>
    </w:p>
    <w:p w14:paraId="7F0B1DB1" w14:textId="77777777" w:rsidR="0058093E" w:rsidRPr="006853A0" w:rsidRDefault="0058093E" w:rsidP="006C1514">
      <w:pPr>
        <w:pStyle w:val="NormalWeb"/>
        <w:spacing w:before="0" w:beforeAutospacing="0" w:after="0" w:afterAutospacing="0"/>
        <w:ind w:left="360"/>
        <w:jc w:val="both"/>
        <w:rPr>
          <w:sz w:val="23"/>
          <w:szCs w:val="23"/>
          <w:u w:val="single"/>
        </w:rPr>
      </w:pPr>
    </w:p>
    <w:p w14:paraId="687F0FA7" w14:textId="7AA13815" w:rsidR="0058093E" w:rsidRPr="006853A0" w:rsidRDefault="004074B9" w:rsidP="006C1514">
      <w:pPr>
        <w:pStyle w:val="NormalWeb"/>
        <w:numPr>
          <w:ilvl w:val="0"/>
          <w:numId w:val="1"/>
        </w:numPr>
        <w:spacing w:before="0" w:beforeAutospacing="0" w:after="0" w:afterAutospacing="0"/>
        <w:jc w:val="both"/>
        <w:rPr>
          <w:sz w:val="23"/>
          <w:szCs w:val="23"/>
          <w:u w:val="single"/>
        </w:rPr>
      </w:pPr>
      <w:r w:rsidRPr="006853A0">
        <w:rPr>
          <w:sz w:val="23"/>
          <w:szCs w:val="23"/>
        </w:rPr>
        <w:t>S</w:t>
      </w:r>
      <w:r w:rsidR="00A14DD7" w:rsidRPr="006853A0">
        <w:rPr>
          <w:sz w:val="23"/>
          <w:szCs w:val="23"/>
        </w:rPr>
        <w:t>et of core partners who are p</w:t>
      </w:r>
      <w:r w:rsidR="0058093E" w:rsidRPr="006853A0">
        <w:rPr>
          <w:sz w:val="23"/>
          <w:szCs w:val="23"/>
        </w:rPr>
        <w:t xml:space="preserve">ioneers in the field of transparency, specifically RTI. </w:t>
      </w:r>
    </w:p>
    <w:p w14:paraId="6D885959" w14:textId="77777777" w:rsidR="0058093E" w:rsidRPr="006853A0" w:rsidRDefault="0058093E" w:rsidP="006C1514">
      <w:pPr>
        <w:pStyle w:val="NormalWeb"/>
        <w:spacing w:before="0" w:beforeAutospacing="0" w:after="0" w:afterAutospacing="0"/>
        <w:ind w:left="360"/>
        <w:jc w:val="both"/>
        <w:rPr>
          <w:sz w:val="23"/>
          <w:szCs w:val="23"/>
        </w:rPr>
      </w:pPr>
    </w:p>
    <w:p w14:paraId="22D8A9D0" w14:textId="77777777" w:rsidR="0058093E" w:rsidRPr="006853A0" w:rsidRDefault="0058093E" w:rsidP="006C1514">
      <w:pPr>
        <w:pStyle w:val="NormalWeb"/>
        <w:numPr>
          <w:ilvl w:val="0"/>
          <w:numId w:val="2"/>
        </w:numPr>
        <w:spacing w:before="0" w:beforeAutospacing="0" w:after="0" w:afterAutospacing="0"/>
        <w:jc w:val="both"/>
        <w:rPr>
          <w:sz w:val="23"/>
          <w:szCs w:val="23"/>
        </w:rPr>
      </w:pPr>
      <w:r w:rsidRPr="006853A0">
        <w:rPr>
          <w:sz w:val="23"/>
          <w:szCs w:val="23"/>
        </w:rPr>
        <w:t xml:space="preserve">Capacity to oversee grants in regions by and large out of reach for international donors. </w:t>
      </w:r>
    </w:p>
    <w:p w14:paraId="6CF75B6A" w14:textId="77777777" w:rsidR="0058093E" w:rsidRPr="006853A0" w:rsidRDefault="0058093E" w:rsidP="006C1514">
      <w:pPr>
        <w:pStyle w:val="NormalWeb"/>
        <w:spacing w:before="0" w:beforeAutospacing="0" w:after="0" w:afterAutospacing="0"/>
        <w:ind w:left="360"/>
        <w:jc w:val="both"/>
        <w:rPr>
          <w:sz w:val="23"/>
          <w:szCs w:val="23"/>
        </w:rPr>
      </w:pPr>
    </w:p>
    <w:p w14:paraId="687ADCF4" w14:textId="77777777" w:rsidR="0058093E" w:rsidRPr="006853A0" w:rsidRDefault="0058093E" w:rsidP="006C1514">
      <w:pPr>
        <w:pStyle w:val="NormalWeb"/>
        <w:numPr>
          <w:ilvl w:val="0"/>
          <w:numId w:val="2"/>
        </w:numPr>
        <w:spacing w:before="0" w:beforeAutospacing="0" w:after="0" w:afterAutospacing="0"/>
        <w:jc w:val="both"/>
        <w:rPr>
          <w:sz w:val="23"/>
          <w:szCs w:val="23"/>
        </w:rPr>
      </w:pPr>
      <w:r w:rsidRPr="006853A0">
        <w:rPr>
          <w:sz w:val="23"/>
          <w:szCs w:val="23"/>
        </w:rPr>
        <w:t xml:space="preserve">Multi-sectoral competence within OSF-Pak (Education, media, law). </w:t>
      </w:r>
    </w:p>
    <w:p w14:paraId="356EDECD" w14:textId="77777777" w:rsidR="0058093E" w:rsidRPr="006853A0" w:rsidRDefault="0058093E" w:rsidP="006C1514">
      <w:pPr>
        <w:jc w:val="both"/>
        <w:rPr>
          <w:rFonts w:ascii="Times New Roman" w:hAnsi="Times New Roman" w:cs="Times New Roman"/>
          <w:sz w:val="23"/>
          <w:szCs w:val="23"/>
        </w:rPr>
      </w:pPr>
    </w:p>
    <w:p w14:paraId="79662FC4" w14:textId="63309C25" w:rsidR="00905B7B" w:rsidRPr="006853A0" w:rsidRDefault="0056503E" w:rsidP="006C1514">
      <w:pPr>
        <w:shd w:val="clear" w:color="auto" w:fill="FFFFFF"/>
        <w:spacing w:after="0" w:line="240" w:lineRule="auto"/>
        <w:jc w:val="both"/>
        <w:rPr>
          <w:rFonts w:ascii="Times New Roman" w:eastAsia="Times New Roman" w:hAnsi="Times New Roman" w:cs="Times New Roman"/>
          <w:sz w:val="23"/>
          <w:szCs w:val="23"/>
        </w:rPr>
      </w:pPr>
      <w:r w:rsidRPr="006853A0">
        <w:rPr>
          <w:rFonts w:ascii="Times New Roman" w:hAnsi="Times New Roman" w:cs="Times New Roman"/>
          <w:sz w:val="23"/>
          <w:szCs w:val="23"/>
        </w:rPr>
        <w:t>Passing of the new subnational RTI laws in KP and Punjab in 2013, has sparked a lot more donor interest, with many donors focusing on right to information as a central element of their program in Pakistan.</w:t>
      </w:r>
      <w:r w:rsidR="005331C0" w:rsidRPr="006853A0">
        <w:rPr>
          <w:rFonts w:ascii="Times New Roman" w:hAnsi="Times New Roman" w:cs="Times New Roman"/>
          <w:sz w:val="23"/>
          <w:szCs w:val="23"/>
        </w:rPr>
        <w:t xml:space="preserve"> Some </w:t>
      </w:r>
      <w:r w:rsidR="00C77F1F" w:rsidRPr="006853A0">
        <w:rPr>
          <w:rFonts w:ascii="Times New Roman" w:hAnsi="Times New Roman" w:cs="Times New Roman"/>
          <w:sz w:val="23"/>
          <w:szCs w:val="23"/>
        </w:rPr>
        <w:t>of the international players</w:t>
      </w:r>
      <w:r w:rsidR="005331C0" w:rsidRPr="006853A0">
        <w:rPr>
          <w:rFonts w:ascii="Times New Roman" w:hAnsi="Times New Roman" w:cs="Times New Roman"/>
          <w:sz w:val="23"/>
          <w:szCs w:val="23"/>
        </w:rPr>
        <w:t xml:space="preserve"> who are funding this field are DFID, World Bank, USAID, The Asia Foundation, Free and Fair Elections Network and F</w:t>
      </w:r>
      <w:r w:rsidR="00306BA1" w:rsidRPr="006853A0">
        <w:rPr>
          <w:rFonts w:ascii="Times New Roman" w:hAnsi="Times New Roman" w:cs="Times New Roman"/>
          <w:sz w:val="23"/>
          <w:szCs w:val="23"/>
        </w:rPr>
        <w:t xml:space="preserve">riedrich </w:t>
      </w:r>
      <w:proofErr w:type="spellStart"/>
      <w:r w:rsidR="00306BA1" w:rsidRPr="006853A0">
        <w:rPr>
          <w:rFonts w:ascii="Times New Roman" w:hAnsi="Times New Roman" w:cs="Times New Roman"/>
          <w:sz w:val="23"/>
          <w:szCs w:val="23"/>
        </w:rPr>
        <w:t>Naumann</w:t>
      </w:r>
      <w:proofErr w:type="spellEnd"/>
      <w:r w:rsidR="00306BA1" w:rsidRPr="006853A0">
        <w:rPr>
          <w:rFonts w:ascii="Times New Roman" w:hAnsi="Times New Roman" w:cs="Times New Roman"/>
          <w:sz w:val="23"/>
          <w:szCs w:val="23"/>
        </w:rPr>
        <w:t xml:space="preserve"> Foundation</w:t>
      </w:r>
      <w:r w:rsidR="005331C0" w:rsidRPr="006853A0">
        <w:rPr>
          <w:rFonts w:ascii="Times New Roman" w:hAnsi="Times New Roman" w:cs="Times New Roman"/>
          <w:sz w:val="23"/>
          <w:szCs w:val="23"/>
        </w:rPr>
        <w:t>.</w:t>
      </w:r>
      <w:r w:rsidRPr="006853A0">
        <w:rPr>
          <w:rFonts w:ascii="Times New Roman" w:hAnsi="Times New Roman" w:cs="Times New Roman"/>
          <w:sz w:val="23"/>
          <w:szCs w:val="23"/>
        </w:rPr>
        <w:t xml:space="preserve"> The World Bank for instance, was deeply engaged with the KP and Punjab government throughout the process of passing of the legislation and now through their Governance Support Project are building capacity of these provincial governments to implement the new laws.</w:t>
      </w:r>
      <w:r w:rsidR="00905B7B" w:rsidRPr="006853A0">
        <w:rPr>
          <w:rFonts w:ascii="Times New Roman" w:hAnsi="Times New Roman" w:cs="Times New Roman"/>
          <w:sz w:val="23"/>
          <w:szCs w:val="23"/>
        </w:rPr>
        <w:t xml:space="preserve"> However, their engagement has been limited to direct </w:t>
      </w:r>
      <w:r w:rsidR="00300F0B" w:rsidRPr="006853A0">
        <w:rPr>
          <w:rFonts w:ascii="Times New Roman" w:hAnsi="Times New Roman" w:cs="Times New Roman"/>
          <w:sz w:val="23"/>
          <w:szCs w:val="23"/>
        </w:rPr>
        <w:t xml:space="preserve">support to the </w:t>
      </w:r>
      <w:r w:rsidR="00905B7B" w:rsidRPr="006853A0">
        <w:rPr>
          <w:rFonts w:ascii="Times New Roman" w:hAnsi="Times New Roman" w:cs="Times New Roman"/>
          <w:sz w:val="23"/>
          <w:szCs w:val="23"/>
        </w:rPr>
        <w:t>government and</w:t>
      </w:r>
      <w:r w:rsidRPr="006853A0">
        <w:rPr>
          <w:rFonts w:ascii="Times New Roman" w:hAnsi="Times New Roman" w:cs="Times New Roman"/>
          <w:sz w:val="23"/>
          <w:szCs w:val="23"/>
        </w:rPr>
        <w:t xml:space="preserve"> OSF’s niche has been its ability to build strong linkages with RTI activ</w:t>
      </w:r>
      <w:r w:rsidR="00905B7B" w:rsidRPr="006853A0">
        <w:rPr>
          <w:rFonts w:ascii="Times New Roman" w:hAnsi="Times New Roman" w:cs="Times New Roman"/>
          <w:sz w:val="23"/>
          <w:szCs w:val="23"/>
        </w:rPr>
        <w:t xml:space="preserve">ists and civils society groups and </w:t>
      </w:r>
      <w:r w:rsidRPr="006853A0">
        <w:rPr>
          <w:rFonts w:ascii="Times New Roman" w:hAnsi="Times New Roman" w:cs="Times New Roman"/>
          <w:sz w:val="23"/>
          <w:szCs w:val="23"/>
        </w:rPr>
        <w:t xml:space="preserve">support the formation and entrenchment of a coalition that has spearheaded the right to </w:t>
      </w:r>
      <w:r w:rsidR="00905B7B" w:rsidRPr="006853A0">
        <w:rPr>
          <w:rFonts w:ascii="Times New Roman" w:hAnsi="Times New Roman" w:cs="Times New Roman"/>
          <w:sz w:val="23"/>
          <w:szCs w:val="23"/>
        </w:rPr>
        <w:t xml:space="preserve">information advocacy campaign. Over the last few years, OSF has also a built a name for itself amongst other stakeholders, including government representatives, who are now directly reaching out to us for building linkages with civil society and capacity building support. </w:t>
      </w:r>
      <w:r w:rsidR="00905B7B" w:rsidRPr="006853A0">
        <w:rPr>
          <w:rFonts w:ascii="Times New Roman" w:eastAsia="Times New Roman" w:hAnsi="Times New Roman" w:cs="Times New Roman"/>
          <w:sz w:val="23"/>
          <w:szCs w:val="23"/>
        </w:rPr>
        <w:t xml:space="preserve">For instance, we recently facilitated a consultation workshop between the KP Planning and Development department, Information Commission and civil society representatives on the KP RTI Act 2013 in coordination with the World Bank funded Governance Support Project, acting as a bridge between government and civil society. </w:t>
      </w:r>
    </w:p>
    <w:p w14:paraId="6043757A" w14:textId="77777777" w:rsidR="00905B7B" w:rsidRPr="006853A0" w:rsidRDefault="00905B7B" w:rsidP="006C1514">
      <w:pPr>
        <w:shd w:val="clear" w:color="auto" w:fill="FFFFFF"/>
        <w:spacing w:after="0" w:line="240" w:lineRule="auto"/>
        <w:jc w:val="both"/>
        <w:rPr>
          <w:rFonts w:ascii="Times New Roman" w:eastAsia="Times New Roman" w:hAnsi="Times New Roman" w:cs="Times New Roman"/>
          <w:b/>
          <w:sz w:val="23"/>
          <w:szCs w:val="23"/>
        </w:rPr>
      </w:pPr>
    </w:p>
    <w:p w14:paraId="16FEAC27" w14:textId="77777777" w:rsidR="00D73DC0" w:rsidRPr="006853A0" w:rsidRDefault="00D73DC0" w:rsidP="006C1514">
      <w:pPr>
        <w:shd w:val="clear" w:color="auto" w:fill="FFFFFF"/>
        <w:spacing w:after="0" w:line="240" w:lineRule="auto"/>
        <w:jc w:val="both"/>
        <w:rPr>
          <w:rFonts w:ascii="Times New Roman" w:eastAsia="Times New Roman" w:hAnsi="Times New Roman" w:cs="Times New Roman"/>
          <w:b/>
          <w:sz w:val="23"/>
          <w:szCs w:val="23"/>
        </w:rPr>
      </w:pPr>
      <w:r w:rsidRPr="006853A0">
        <w:rPr>
          <w:rFonts w:ascii="Times New Roman" w:eastAsia="Times New Roman" w:hAnsi="Times New Roman" w:cs="Times New Roman"/>
          <w:b/>
          <w:sz w:val="23"/>
          <w:szCs w:val="23"/>
        </w:rPr>
        <w:t xml:space="preserve">Our work: </w:t>
      </w:r>
    </w:p>
    <w:p w14:paraId="431F1E0C" w14:textId="77777777" w:rsidR="00D73DC0" w:rsidRPr="006853A0" w:rsidRDefault="00D73DC0" w:rsidP="006C1514">
      <w:pPr>
        <w:shd w:val="clear" w:color="auto" w:fill="FFFFFF"/>
        <w:spacing w:after="0" w:line="240" w:lineRule="auto"/>
        <w:jc w:val="both"/>
        <w:rPr>
          <w:rFonts w:ascii="Times New Roman" w:eastAsia="Times New Roman" w:hAnsi="Times New Roman" w:cs="Times New Roman"/>
          <w:sz w:val="23"/>
          <w:szCs w:val="23"/>
        </w:rPr>
      </w:pPr>
    </w:p>
    <w:p w14:paraId="1BD08FF3" w14:textId="3D584F03" w:rsidR="00024EF3" w:rsidRPr="006853A0" w:rsidRDefault="00102017" w:rsidP="006C1514">
      <w:pPr>
        <w:shd w:val="clear" w:color="auto" w:fill="FFFFFF"/>
        <w:spacing w:after="0" w:line="240" w:lineRule="auto"/>
        <w:jc w:val="both"/>
        <w:rPr>
          <w:rFonts w:ascii="Times New Roman" w:eastAsia="Times New Roman" w:hAnsi="Times New Roman" w:cs="Times New Roman"/>
          <w:sz w:val="23"/>
          <w:szCs w:val="23"/>
        </w:rPr>
      </w:pPr>
      <w:r w:rsidRPr="006853A0">
        <w:rPr>
          <w:rFonts w:ascii="Times New Roman" w:eastAsia="Times New Roman" w:hAnsi="Times New Roman" w:cs="Times New Roman"/>
          <w:sz w:val="23"/>
          <w:szCs w:val="23"/>
        </w:rPr>
        <w:t xml:space="preserve">When OSF Pakistan started funding work on RTI in 2009, the movement was in its early stages </w:t>
      </w:r>
      <w:r w:rsidR="00E91137" w:rsidRPr="006853A0">
        <w:rPr>
          <w:rFonts w:ascii="Times New Roman" w:eastAsia="Times New Roman" w:hAnsi="Times New Roman" w:cs="Times New Roman"/>
          <w:sz w:val="23"/>
          <w:szCs w:val="23"/>
        </w:rPr>
        <w:t xml:space="preserve">with a limited number of organizations that were working on the issue. By supporting </w:t>
      </w:r>
      <w:proofErr w:type="spellStart"/>
      <w:r w:rsidR="00E91137" w:rsidRPr="006853A0">
        <w:rPr>
          <w:rFonts w:ascii="Times New Roman" w:eastAsia="Times New Roman" w:hAnsi="Times New Roman" w:cs="Times New Roman"/>
          <w:sz w:val="23"/>
          <w:szCs w:val="23"/>
        </w:rPr>
        <w:t>Individualland</w:t>
      </w:r>
      <w:proofErr w:type="spellEnd"/>
      <w:r w:rsidR="00E91137" w:rsidRPr="006853A0">
        <w:rPr>
          <w:rFonts w:ascii="Times New Roman" w:eastAsia="Times New Roman" w:hAnsi="Times New Roman" w:cs="Times New Roman"/>
          <w:sz w:val="23"/>
          <w:szCs w:val="23"/>
        </w:rPr>
        <w:t>, Consumer Rights Commission of Pakistan</w:t>
      </w:r>
      <w:r w:rsidR="00024EF3" w:rsidRPr="006853A0">
        <w:rPr>
          <w:rFonts w:ascii="Times New Roman" w:eastAsia="Times New Roman" w:hAnsi="Times New Roman" w:cs="Times New Roman"/>
          <w:sz w:val="23"/>
          <w:szCs w:val="23"/>
        </w:rPr>
        <w:t xml:space="preserve"> (CRCP)</w:t>
      </w:r>
      <w:r w:rsidR="00E91137" w:rsidRPr="006853A0">
        <w:rPr>
          <w:rFonts w:ascii="Times New Roman" w:eastAsia="Times New Roman" w:hAnsi="Times New Roman" w:cs="Times New Roman"/>
          <w:sz w:val="23"/>
          <w:szCs w:val="23"/>
        </w:rPr>
        <w:t xml:space="preserve"> and Centre for Peace and Development Initiatives</w:t>
      </w:r>
      <w:r w:rsidR="00024EF3" w:rsidRPr="006853A0">
        <w:rPr>
          <w:rFonts w:ascii="Times New Roman" w:eastAsia="Times New Roman" w:hAnsi="Times New Roman" w:cs="Times New Roman"/>
          <w:sz w:val="23"/>
          <w:szCs w:val="23"/>
        </w:rPr>
        <w:t xml:space="preserve"> (CPDI)</w:t>
      </w:r>
      <w:r w:rsidR="00E91137" w:rsidRPr="006853A0">
        <w:rPr>
          <w:rFonts w:ascii="Times New Roman" w:eastAsia="Times New Roman" w:hAnsi="Times New Roman" w:cs="Times New Roman"/>
          <w:sz w:val="23"/>
          <w:szCs w:val="23"/>
        </w:rPr>
        <w:t>, mainly through procedural activism, we aimed at a) raising overall awareness on</w:t>
      </w:r>
      <w:r w:rsidR="00C77F1F" w:rsidRPr="006853A0">
        <w:rPr>
          <w:rFonts w:ascii="Times New Roman" w:eastAsia="Times New Roman" w:hAnsi="Times New Roman" w:cs="Times New Roman"/>
          <w:sz w:val="23"/>
          <w:szCs w:val="23"/>
        </w:rPr>
        <w:t xml:space="preserve"> the issue b</w:t>
      </w:r>
      <w:r w:rsidR="002D00F6" w:rsidRPr="006853A0">
        <w:rPr>
          <w:rFonts w:ascii="Times New Roman" w:eastAsia="Times New Roman" w:hAnsi="Times New Roman" w:cs="Times New Roman"/>
          <w:sz w:val="23"/>
          <w:szCs w:val="23"/>
        </w:rPr>
        <w:t>) pushing on RTI</w:t>
      </w:r>
      <w:r w:rsidR="00E91137" w:rsidRPr="006853A0">
        <w:rPr>
          <w:rFonts w:ascii="Times New Roman" w:eastAsia="Times New Roman" w:hAnsi="Times New Roman" w:cs="Times New Roman"/>
          <w:sz w:val="23"/>
          <w:szCs w:val="23"/>
        </w:rPr>
        <w:t xml:space="preserve"> issues through the local media, a</w:t>
      </w:r>
      <w:r w:rsidR="00C77F1F" w:rsidRPr="006853A0">
        <w:rPr>
          <w:rFonts w:ascii="Times New Roman" w:eastAsia="Times New Roman" w:hAnsi="Times New Roman" w:cs="Times New Roman"/>
          <w:sz w:val="23"/>
          <w:szCs w:val="23"/>
        </w:rPr>
        <w:t xml:space="preserve">nd c) Generating </w:t>
      </w:r>
      <w:r w:rsidR="00C77F1F" w:rsidRPr="006853A0">
        <w:rPr>
          <w:rFonts w:ascii="Times New Roman" w:hAnsi="Times New Roman" w:cs="Times New Roman"/>
          <w:sz w:val="23"/>
          <w:szCs w:val="23"/>
        </w:rPr>
        <w:t xml:space="preserve">empirical evidence </w:t>
      </w:r>
      <w:r w:rsidR="001D38FE" w:rsidRPr="006853A0">
        <w:rPr>
          <w:rFonts w:ascii="Times New Roman" w:hAnsi="Times New Roman" w:cs="Times New Roman"/>
          <w:sz w:val="23"/>
          <w:szCs w:val="23"/>
        </w:rPr>
        <w:t xml:space="preserve">of problems with </w:t>
      </w:r>
      <w:r w:rsidR="00C77F1F" w:rsidRPr="006853A0">
        <w:rPr>
          <w:rFonts w:ascii="Times New Roman" w:hAnsi="Times New Roman" w:cs="Times New Roman"/>
          <w:sz w:val="23"/>
          <w:szCs w:val="23"/>
        </w:rPr>
        <w:t xml:space="preserve">FOI Ordinance 2002 and its replicas in Sindh and </w:t>
      </w:r>
      <w:proofErr w:type="spellStart"/>
      <w:r w:rsidR="00C77F1F" w:rsidRPr="006853A0">
        <w:rPr>
          <w:rFonts w:ascii="Times New Roman" w:hAnsi="Times New Roman" w:cs="Times New Roman"/>
          <w:sz w:val="23"/>
          <w:szCs w:val="23"/>
        </w:rPr>
        <w:t>Balochistan</w:t>
      </w:r>
      <w:proofErr w:type="spellEnd"/>
      <w:r w:rsidR="001D38FE" w:rsidRPr="006853A0">
        <w:rPr>
          <w:rFonts w:ascii="Times New Roman" w:hAnsi="Times New Roman" w:cs="Times New Roman"/>
          <w:sz w:val="23"/>
          <w:szCs w:val="23"/>
        </w:rPr>
        <w:t xml:space="preserve"> by systematically filing information requests and recording results</w:t>
      </w:r>
      <w:r w:rsidR="00E91137" w:rsidRPr="006853A0">
        <w:rPr>
          <w:rFonts w:ascii="Times New Roman" w:eastAsia="Times New Roman" w:hAnsi="Times New Roman" w:cs="Times New Roman"/>
          <w:sz w:val="23"/>
          <w:szCs w:val="23"/>
        </w:rPr>
        <w:t xml:space="preserve">. </w:t>
      </w:r>
      <w:r w:rsidR="00024EF3" w:rsidRPr="006853A0">
        <w:rPr>
          <w:rFonts w:ascii="Times New Roman" w:eastAsia="Times New Roman" w:hAnsi="Times New Roman" w:cs="Times New Roman"/>
          <w:sz w:val="23"/>
          <w:szCs w:val="23"/>
        </w:rPr>
        <w:t xml:space="preserve">This included supporting activities like awareness raising through TV and radio shows (implemented through </w:t>
      </w:r>
      <w:proofErr w:type="spellStart"/>
      <w:r w:rsidR="00024EF3" w:rsidRPr="006853A0">
        <w:rPr>
          <w:rFonts w:ascii="Times New Roman" w:eastAsia="Times New Roman" w:hAnsi="Times New Roman" w:cs="Times New Roman"/>
          <w:sz w:val="23"/>
          <w:szCs w:val="23"/>
        </w:rPr>
        <w:t>Individualland</w:t>
      </w:r>
      <w:proofErr w:type="spellEnd"/>
      <w:r w:rsidR="00024EF3" w:rsidRPr="006853A0">
        <w:rPr>
          <w:rFonts w:ascii="Times New Roman" w:eastAsia="Times New Roman" w:hAnsi="Times New Roman" w:cs="Times New Roman"/>
          <w:sz w:val="23"/>
          <w:szCs w:val="23"/>
        </w:rPr>
        <w:t>),</w:t>
      </w:r>
      <w:r w:rsidR="00C77F1F" w:rsidRPr="006853A0">
        <w:rPr>
          <w:rFonts w:ascii="Times New Roman" w:eastAsia="Times New Roman" w:hAnsi="Times New Roman" w:cs="Times New Roman"/>
          <w:sz w:val="23"/>
          <w:szCs w:val="23"/>
        </w:rPr>
        <w:t xml:space="preserve"> filing RTI requests,</w:t>
      </w:r>
      <w:r w:rsidR="00024EF3" w:rsidRPr="006853A0">
        <w:rPr>
          <w:rFonts w:ascii="Times New Roman" w:eastAsia="Times New Roman" w:hAnsi="Times New Roman" w:cs="Times New Roman"/>
          <w:sz w:val="23"/>
          <w:szCs w:val="23"/>
        </w:rPr>
        <w:t xml:space="preserve">  with the overall a</w:t>
      </w:r>
      <w:r w:rsidR="002D00F6" w:rsidRPr="006853A0">
        <w:rPr>
          <w:rFonts w:ascii="Times New Roman" w:eastAsia="Times New Roman" w:hAnsi="Times New Roman" w:cs="Times New Roman"/>
          <w:sz w:val="23"/>
          <w:szCs w:val="23"/>
        </w:rPr>
        <w:t>im to generate debate around RTI</w:t>
      </w:r>
      <w:r w:rsidR="00024EF3" w:rsidRPr="006853A0">
        <w:rPr>
          <w:rFonts w:ascii="Times New Roman" w:eastAsia="Times New Roman" w:hAnsi="Times New Roman" w:cs="Times New Roman"/>
          <w:sz w:val="23"/>
          <w:szCs w:val="23"/>
        </w:rPr>
        <w:t xml:space="preserve"> issues and involve the public in the process of recognizing the importance of this issue, the problems of access, the relevant laws, and international best practices.</w:t>
      </w:r>
    </w:p>
    <w:p w14:paraId="2B2F0BBC" w14:textId="77777777" w:rsidR="00E91137" w:rsidRPr="006853A0" w:rsidRDefault="00E91137" w:rsidP="006C1514">
      <w:pPr>
        <w:shd w:val="clear" w:color="auto" w:fill="FFFFFF"/>
        <w:spacing w:after="0" w:line="240" w:lineRule="auto"/>
        <w:jc w:val="both"/>
        <w:rPr>
          <w:rFonts w:ascii="Times New Roman" w:eastAsia="Times New Roman" w:hAnsi="Times New Roman" w:cs="Times New Roman"/>
          <w:sz w:val="23"/>
          <w:szCs w:val="23"/>
        </w:rPr>
      </w:pPr>
    </w:p>
    <w:p w14:paraId="46E1F673" w14:textId="4E9B0E7D" w:rsidR="00024EF3" w:rsidRPr="006853A0" w:rsidRDefault="00024EF3" w:rsidP="006C1514">
      <w:pPr>
        <w:shd w:val="clear" w:color="auto" w:fill="FFFFFF"/>
        <w:spacing w:after="0" w:line="240" w:lineRule="auto"/>
        <w:jc w:val="both"/>
        <w:rPr>
          <w:rFonts w:ascii="Times New Roman" w:eastAsia="Times New Roman" w:hAnsi="Times New Roman" w:cs="Times New Roman"/>
          <w:sz w:val="23"/>
          <w:szCs w:val="23"/>
        </w:rPr>
      </w:pPr>
      <w:r w:rsidRPr="006853A0">
        <w:rPr>
          <w:rFonts w:ascii="Times New Roman" w:eastAsia="Times New Roman" w:hAnsi="Times New Roman" w:cs="Times New Roman"/>
          <w:sz w:val="23"/>
          <w:szCs w:val="23"/>
        </w:rPr>
        <w:t>CRCP followed the discourse of procedural activism to generate demand f</w:t>
      </w:r>
      <w:r w:rsidR="00AD7232" w:rsidRPr="006853A0">
        <w:rPr>
          <w:rFonts w:ascii="Times New Roman" w:eastAsia="Times New Roman" w:hAnsi="Times New Roman" w:cs="Times New Roman"/>
          <w:sz w:val="23"/>
          <w:szCs w:val="23"/>
        </w:rPr>
        <w:t>or operationalization of the RTI</w:t>
      </w:r>
      <w:r w:rsidRPr="006853A0">
        <w:rPr>
          <w:rFonts w:ascii="Times New Roman" w:eastAsia="Times New Roman" w:hAnsi="Times New Roman" w:cs="Times New Roman"/>
          <w:sz w:val="23"/>
          <w:szCs w:val="23"/>
        </w:rPr>
        <w:t xml:space="preserve"> laws. </w:t>
      </w:r>
      <w:r w:rsidR="00D337CD" w:rsidRPr="006853A0">
        <w:rPr>
          <w:rFonts w:ascii="Times New Roman" w:eastAsia="Times New Roman" w:hAnsi="Times New Roman" w:cs="Times New Roman"/>
          <w:sz w:val="23"/>
          <w:szCs w:val="23"/>
        </w:rPr>
        <w:t>The idea was to take</w:t>
      </w:r>
      <w:r w:rsidRPr="006853A0">
        <w:rPr>
          <w:rFonts w:ascii="Times New Roman" w:eastAsia="Times New Roman" w:hAnsi="Times New Roman" w:cs="Times New Roman"/>
          <w:sz w:val="23"/>
          <w:szCs w:val="23"/>
        </w:rPr>
        <w:t xml:space="preserve"> an integrated approach that concurrently focuses on capacity building of civil society actors, awareness raising among citizens and activation o</w:t>
      </w:r>
      <w:r w:rsidR="003B2207" w:rsidRPr="006853A0">
        <w:rPr>
          <w:rFonts w:ascii="Times New Roman" w:eastAsia="Times New Roman" w:hAnsi="Times New Roman" w:cs="Times New Roman"/>
          <w:sz w:val="23"/>
          <w:szCs w:val="23"/>
        </w:rPr>
        <w:t>f different clauses of RTI</w:t>
      </w:r>
      <w:r w:rsidRPr="006853A0">
        <w:rPr>
          <w:rFonts w:ascii="Times New Roman" w:eastAsia="Times New Roman" w:hAnsi="Times New Roman" w:cs="Times New Roman"/>
          <w:sz w:val="23"/>
          <w:szCs w:val="23"/>
        </w:rPr>
        <w:t xml:space="preserve"> laws through procedural activism. CRCP would submit information requests to government departments/offices at federal and d</w:t>
      </w:r>
      <w:r w:rsidR="00D337CD" w:rsidRPr="006853A0">
        <w:rPr>
          <w:rFonts w:ascii="Times New Roman" w:eastAsia="Times New Roman" w:hAnsi="Times New Roman" w:cs="Times New Roman"/>
          <w:sz w:val="23"/>
          <w:szCs w:val="23"/>
        </w:rPr>
        <w:t>istrict level. The requests would</w:t>
      </w:r>
      <w:r w:rsidRPr="006853A0">
        <w:rPr>
          <w:rFonts w:ascii="Times New Roman" w:eastAsia="Times New Roman" w:hAnsi="Times New Roman" w:cs="Times New Roman"/>
          <w:sz w:val="23"/>
          <w:szCs w:val="23"/>
        </w:rPr>
        <w:t xml:space="preserve"> be submitted to access information by invoking different clauses or prov</w:t>
      </w:r>
      <w:r w:rsidR="00AD7232" w:rsidRPr="006853A0">
        <w:rPr>
          <w:rFonts w:ascii="Times New Roman" w:eastAsia="Times New Roman" w:hAnsi="Times New Roman" w:cs="Times New Roman"/>
          <w:sz w:val="23"/>
          <w:szCs w:val="23"/>
        </w:rPr>
        <w:t xml:space="preserve">isions of the RTI </w:t>
      </w:r>
      <w:r w:rsidRPr="006853A0">
        <w:rPr>
          <w:rFonts w:ascii="Times New Roman" w:eastAsia="Times New Roman" w:hAnsi="Times New Roman" w:cs="Times New Roman"/>
          <w:sz w:val="23"/>
          <w:szCs w:val="23"/>
        </w:rPr>
        <w:t>laws and related articles available in the Local Government Ordinance, 2001 and other legal statutes. The findings of thes</w:t>
      </w:r>
      <w:r w:rsidR="00D337CD" w:rsidRPr="006853A0">
        <w:rPr>
          <w:rFonts w:ascii="Times New Roman" w:eastAsia="Times New Roman" w:hAnsi="Times New Roman" w:cs="Times New Roman"/>
          <w:sz w:val="23"/>
          <w:szCs w:val="23"/>
        </w:rPr>
        <w:t xml:space="preserve">e procedural interventions were then </w:t>
      </w:r>
      <w:r w:rsidRPr="006853A0">
        <w:rPr>
          <w:rFonts w:ascii="Times New Roman" w:eastAsia="Times New Roman" w:hAnsi="Times New Roman" w:cs="Times New Roman"/>
          <w:sz w:val="23"/>
          <w:szCs w:val="23"/>
        </w:rPr>
        <w:t xml:space="preserve">documented in the form of a research study, which </w:t>
      </w:r>
      <w:r w:rsidR="00D337CD" w:rsidRPr="006853A0">
        <w:rPr>
          <w:rFonts w:ascii="Times New Roman" w:eastAsia="Times New Roman" w:hAnsi="Times New Roman" w:cs="Times New Roman"/>
          <w:sz w:val="23"/>
          <w:szCs w:val="23"/>
        </w:rPr>
        <w:t>was</w:t>
      </w:r>
      <w:r w:rsidRPr="006853A0">
        <w:rPr>
          <w:rFonts w:ascii="Times New Roman" w:eastAsia="Times New Roman" w:hAnsi="Times New Roman" w:cs="Times New Roman"/>
          <w:sz w:val="23"/>
          <w:szCs w:val="23"/>
        </w:rPr>
        <w:t xml:space="preserve"> disseminated among the stakeholders.</w:t>
      </w:r>
    </w:p>
    <w:p w14:paraId="65B87ABC" w14:textId="77777777" w:rsidR="004319A0" w:rsidRPr="006853A0" w:rsidRDefault="004319A0" w:rsidP="006C1514">
      <w:pPr>
        <w:shd w:val="clear" w:color="auto" w:fill="FFFFFF"/>
        <w:spacing w:after="0" w:line="240" w:lineRule="auto"/>
        <w:jc w:val="both"/>
        <w:rPr>
          <w:rFonts w:ascii="Times New Roman" w:eastAsia="Times New Roman" w:hAnsi="Times New Roman" w:cs="Times New Roman"/>
          <w:sz w:val="23"/>
          <w:szCs w:val="23"/>
        </w:rPr>
      </w:pPr>
    </w:p>
    <w:p w14:paraId="714959C8" w14:textId="77777777" w:rsidR="00F71758" w:rsidRPr="006853A0" w:rsidRDefault="00F71758" w:rsidP="006C1514">
      <w:pPr>
        <w:shd w:val="clear" w:color="auto" w:fill="FFFFFF"/>
        <w:spacing w:after="0" w:line="240" w:lineRule="auto"/>
        <w:jc w:val="both"/>
        <w:rPr>
          <w:rFonts w:ascii="Times New Roman" w:eastAsia="Times New Roman" w:hAnsi="Times New Roman" w:cs="Times New Roman"/>
          <w:sz w:val="23"/>
          <w:szCs w:val="23"/>
        </w:rPr>
      </w:pPr>
      <w:r w:rsidRPr="006853A0">
        <w:rPr>
          <w:rFonts w:ascii="Times New Roman" w:eastAsia="Times New Roman" w:hAnsi="Times New Roman" w:cs="Times New Roman"/>
          <w:sz w:val="23"/>
          <w:szCs w:val="23"/>
        </w:rPr>
        <w:t>Our support to procedural activism was essential in highlighting the flaws with the existing legislation and the evidence that was generated showed how these laws could not be improved through amendments but had to be out rightly repealed, a</w:t>
      </w:r>
      <w:r w:rsidR="00F64E8B" w:rsidRPr="006853A0">
        <w:rPr>
          <w:rFonts w:ascii="Times New Roman" w:eastAsia="Times New Roman" w:hAnsi="Times New Roman" w:cs="Times New Roman"/>
          <w:sz w:val="23"/>
          <w:szCs w:val="23"/>
        </w:rPr>
        <w:t>nd that new laws had to be ena</w:t>
      </w:r>
      <w:r w:rsidRPr="006853A0">
        <w:rPr>
          <w:rFonts w:ascii="Times New Roman" w:eastAsia="Times New Roman" w:hAnsi="Times New Roman" w:cs="Times New Roman"/>
          <w:sz w:val="23"/>
          <w:szCs w:val="23"/>
        </w:rPr>
        <w:t>cted in KP and Punjab. Also,</w:t>
      </w:r>
      <w:r w:rsidR="00F64E8B" w:rsidRPr="006853A0">
        <w:rPr>
          <w:rFonts w:ascii="Times New Roman" w:eastAsia="Times New Roman" w:hAnsi="Times New Roman" w:cs="Times New Roman"/>
          <w:sz w:val="23"/>
          <w:szCs w:val="23"/>
        </w:rPr>
        <w:t xml:space="preserve"> the data that was gathered</w:t>
      </w:r>
      <w:r w:rsidRPr="006853A0">
        <w:rPr>
          <w:rFonts w:ascii="Times New Roman" w:eastAsia="Times New Roman" w:hAnsi="Times New Roman" w:cs="Times New Roman"/>
          <w:sz w:val="23"/>
          <w:szCs w:val="23"/>
        </w:rPr>
        <w:t xml:space="preserve"> also established that the ombudsman office as an appellate body (as per the FOI ordinance 2002 and its replicas in </w:t>
      </w:r>
      <w:proofErr w:type="spellStart"/>
      <w:r w:rsidRPr="006853A0">
        <w:rPr>
          <w:rFonts w:ascii="Times New Roman" w:eastAsia="Times New Roman" w:hAnsi="Times New Roman" w:cs="Times New Roman"/>
          <w:sz w:val="23"/>
          <w:szCs w:val="23"/>
        </w:rPr>
        <w:t>Balochistan</w:t>
      </w:r>
      <w:proofErr w:type="spellEnd"/>
      <w:r w:rsidRPr="006853A0">
        <w:rPr>
          <w:rFonts w:ascii="Times New Roman" w:eastAsia="Times New Roman" w:hAnsi="Times New Roman" w:cs="Times New Roman"/>
          <w:sz w:val="23"/>
          <w:szCs w:val="23"/>
        </w:rPr>
        <w:t xml:space="preserve"> and Sindh) was ineffective, and independent and autonomous commissions needed to be established.</w:t>
      </w:r>
      <w:r w:rsidR="00F64E8B" w:rsidRPr="006853A0">
        <w:rPr>
          <w:rFonts w:ascii="Times New Roman" w:eastAsia="Times New Roman" w:hAnsi="Times New Roman" w:cs="Times New Roman"/>
          <w:sz w:val="23"/>
          <w:szCs w:val="23"/>
        </w:rPr>
        <w:t xml:space="preserve"> </w:t>
      </w:r>
      <w:r w:rsidR="00867BD9" w:rsidRPr="006853A0">
        <w:rPr>
          <w:rFonts w:ascii="Times New Roman" w:eastAsia="Times New Roman" w:hAnsi="Times New Roman" w:cs="Times New Roman"/>
          <w:sz w:val="23"/>
          <w:szCs w:val="23"/>
        </w:rPr>
        <w:t xml:space="preserve">These findings </w:t>
      </w:r>
      <w:r w:rsidR="00867BD9" w:rsidRPr="006853A0">
        <w:rPr>
          <w:rFonts w:ascii="Times New Roman" w:eastAsia="Times New Roman" w:hAnsi="Times New Roman" w:cs="Times New Roman"/>
          <w:sz w:val="23"/>
          <w:szCs w:val="23"/>
        </w:rPr>
        <w:lastRenderedPageBreak/>
        <w:t xml:space="preserve">established the basis of our future strategy to engage directly on drafting model laws and policy advocacy on repeal of the legislation. While our partners continue filing requests through their district level networks (CPDI in Punjab and Centre for Governance and Public Accountability (CGPA) in KP) our program shifted gears to focus more on getting effective RTI legislation enacted. </w:t>
      </w:r>
      <w:r w:rsidRPr="006853A0">
        <w:rPr>
          <w:rFonts w:ascii="Times New Roman" w:eastAsia="Times New Roman" w:hAnsi="Times New Roman" w:cs="Times New Roman"/>
          <w:sz w:val="23"/>
          <w:szCs w:val="23"/>
        </w:rPr>
        <w:t xml:space="preserve"> </w:t>
      </w:r>
    </w:p>
    <w:p w14:paraId="2606458B" w14:textId="77777777" w:rsidR="00F71758" w:rsidRPr="006853A0" w:rsidRDefault="00F71758" w:rsidP="006C1514">
      <w:pPr>
        <w:shd w:val="clear" w:color="auto" w:fill="FFFFFF"/>
        <w:spacing w:after="0" w:line="240" w:lineRule="auto"/>
        <w:jc w:val="both"/>
        <w:rPr>
          <w:rFonts w:ascii="Times New Roman" w:eastAsia="Times New Roman" w:hAnsi="Times New Roman" w:cs="Times New Roman"/>
          <w:sz w:val="23"/>
          <w:szCs w:val="23"/>
        </w:rPr>
      </w:pPr>
    </w:p>
    <w:p w14:paraId="59A6B0F3" w14:textId="056F4A8E" w:rsidR="00E91137" w:rsidRPr="006853A0" w:rsidRDefault="00165FEB" w:rsidP="006C1514">
      <w:pPr>
        <w:shd w:val="clear" w:color="auto" w:fill="FFFFFF"/>
        <w:spacing w:after="0" w:line="240" w:lineRule="auto"/>
        <w:jc w:val="both"/>
        <w:rPr>
          <w:rFonts w:ascii="Times New Roman" w:eastAsia="Times New Roman" w:hAnsi="Times New Roman" w:cs="Times New Roman"/>
          <w:sz w:val="23"/>
          <w:szCs w:val="23"/>
        </w:rPr>
      </w:pPr>
      <w:r w:rsidRPr="006853A0">
        <w:rPr>
          <w:rFonts w:ascii="Times New Roman" w:eastAsia="Times New Roman" w:hAnsi="Times New Roman" w:cs="Times New Roman"/>
          <w:sz w:val="23"/>
          <w:szCs w:val="23"/>
        </w:rPr>
        <w:t>The organizations that we were supporting</w:t>
      </w:r>
      <w:r w:rsidR="00867BD9" w:rsidRPr="006853A0">
        <w:rPr>
          <w:rFonts w:ascii="Times New Roman" w:eastAsia="Times New Roman" w:hAnsi="Times New Roman" w:cs="Times New Roman"/>
          <w:sz w:val="23"/>
          <w:szCs w:val="23"/>
        </w:rPr>
        <w:t xml:space="preserve"> at this stage</w:t>
      </w:r>
      <w:r w:rsidRPr="006853A0">
        <w:rPr>
          <w:rFonts w:ascii="Times New Roman" w:eastAsia="Times New Roman" w:hAnsi="Times New Roman" w:cs="Times New Roman"/>
          <w:sz w:val="23"/>
          <w:szCs w:val="23"/>
        </w:rPr>
        <w:t xml:space="preserve"> were based out of the capital, Islamabad, and their awareness raising and advocacy efforts were focused on other provinces. For instance, </w:t>
      </w:r>
      <w:proofErr w:type="spellStart"/>
      <w:r w:rsidRPr="006853A0">
        <w:rPr>
          <w:rFonts w:ascii="Times New Roman" w:eastAsia="Times New Roman" w:hAnsi="Times New Roman" w:cs="Times New Roman"/>
          <w:sz w:val="23"/>
          <w:szCs w:val="23"/>
        </w:rPr>
        <w:t>Individualland</w:t>
      </w:r>
      <w:proofErr w:type="spellEnd"/>
      <w:r w:rsidRPr="006853A0">
        <w:rPr>
          <w:rFonts w:ascii="Times New Roman" w:eastAsia="Times New Roman" w:hAnsi="Times New Roman" w:cs="Times New Roman"/>
          <w:sz w:val="23"/>
          <w:szCs w:val="23"/>
        </w:rPr>
        <w:t xml:space="preserve"> was working in </w:t>
      </w:r>
      <w:proofErr w:type="spellStart"/>
      <w:r w:rsidRPr="006853A0">
        <w:rPr>
          <w:rFonts w:ascii="Times New Roman" w:eastAsia="Times New Roman" w:hAnsi="Times New Roman" w:cs="Times New Roman"/>
          <w:sz w:val="23"/>
          <w:szCs w:val="23"/>
        </w:rPr>
        <w:t>Balochistan</w:t>
      </w:r>
      <w:proofErr w:type="spellEnd"/>
      <w:r w:rsidRPr="006853A0">
        <w:rPr>
          <w:rFonts w:ascii="Times New Roman" w:eastAsia="Times New Roman" w:hAnsi="Times New Roman" w:cs="Times New Roman"/>
          <w:sz w:val="23"/>
          <w:szCs w:val="23"/>
        </w:rPr>
        <w:t xml:space="preserve"> even though it had no field office there and all their staff was based out of Islamabad. Because they were not able to have a </w:t>
      </w:r>
      <w:proofErr w:type="gramStart"/>
      <w:r w:rsidRPr="006853A0">
        <w:rPr>
          <w:rFonts w:ascii="Times New Roman" w:eastAsia="Times New Roman" w:hAnsi="Times New Roman" w:cs="Times New Roman"/>
          <w:sz w:val="23"/>
          <w:szCs w:val="23"/>
        </w:rPr>
        <w:t>more longer</w:t>
      </w:r>
      <w:proofErr w:type="gramEnd"/>
      <w:r w:rsidRPr="006853A0">
        <w:rPr>
          <w:rFonts w:ascii="Times New Roman" w:eastAsia="Times New Roman" w:hAnsi="Times New Roman" w:cs="Times New Roman"/>
          <w:sz w:val="23"/>
          <w:szCs w:val="23"/>
        </w:rPr>
        <w:t xml:space="preserve"> term engagement with the stakeholders in </w:t>
      </w:r>
      <w:proofErr w:type="spellStart"/>
      <w:r w:rsidRPr="006853A0">
        <w:rPr>
          <w:rFonts w:ascii="Times New Roman" w:eastAsia="Times New Roman" w:hAnsi="Times New Roman" w:cs="Times New Roman"/>
          <w:sz w:val="23"/>
          <w:szCs w:val="23"/>
        </w:rPr>
        <w:t>Balochistan</w:t>
      </w:r>
      <w:proofErr w:type="spellEnd"/>
      <w:r w:rsidRPr="006853A0">
        <w:rPr>
          <w:rFonts w:ascii="Times New Roman" w:eastAsia="Times New Roman" w:hAnsi="Times New Roman" w:cs="Times New Roman"/>
          <w:sz w:val="23"/>
          <w:szCs w:val="23"/>
        </w:rPr>
        <w:t xml:space="preserve"> (government, policy makers, citizens, media, civil society) that went beyond the project cycle, we were unable to see a longer term impact of their efforts in the province. </w:t>
      </w:r>
      <w:r w:rsidR="004954B1" w:rsidRPr="006853A0">
        <w:rPr>
          <w:rFonts w:ascii="Times New Roman" w:eastAsia="Times New Roman" w:hAnsi="Times New Roman" w:cs="Times New Roman"/>
          <w:sz w:val="23"/>
          <w:szCs w:val="23"/>
        </w:rPr>
        <w:t xml:space="preserve">Since the organizations that we were supporting were capital – based, middle class in nature, their awareness raising, trainings and general adoption campaigns were unable to create a more broad based movement and alliances with other organizations and local communities. </w:t>
      </w:r>
      <w:r w:rsidR="00E44FCC" w:rsidRPr="006853A0">
        <w:rPr>
          <w:rFonts w:ascii="Times New Roman" w:eastAsia="Times New Roman" w:hAnsi="Times New Roman" w:cs="Times New Roman"/>
          <w:sz w:val="23"/>
          <w:szCs w:val="23"/>
        </w:rPr>
        <w:t xml:space="preserve">Majority of the information requests that were being filed were by these organizations themselves, not by ordinary citizens to advance their rights or by specialized groups (education, health, environment, trade, etc.) for their research or advocacy purposes. While these organizations were doing useful work, they were operating in silos, and had no joint strategy. </w:t>
      </w:r>
      <w:r w:rsidR="00FF2098" w:rsidRPr="006853A0">
        <w:rPr>
          <w:rFonts w:ascii="Times New Roman" w:eastAsia="Times New Roman" w:hAnsi="Times New Roman" w:cs="Times New Roman"/>
          <w:sz w:val="23"/>
          <w:szCs w:val="23"/>
        </w:rPr>
        <w:t>Moreover, the existing law was so flawed, that there was little incentive amongst the public and even the media to use it as a tool to access public information.</w:t>
      </w:r>
      <w:r w:rsidR="00412B81" w:rsidRPr="006853A0">
        <w:rPr>
          <w:rFonts w:ascii="Times New Roman" w:eastAsia="Times New Roman" w:hAnsi="Times New Roman" w:cs="Times New Roman"/>
          <w:sz w:val="23"/>
          <w:szCs w:val="23"/>
        </w:rPr>
        <w:t xml:space="preserve"> </w:t>
      </w:r>
    </w:p>
    <w:p w14:paraId="6ADF30BE" w14:textId="77777777" w:rsidR="0008048F" w:rsidRPr="006853A0" w:rsidRDefault="0008048F" w:rsidP="006C1514">
      <w:pPr>
        <w:shd w:val="clear" w:color="auto" w:fill="FFFFFF"/>
        <w:spacing w:after="0" w:line="240" w:lineRule="auto"/>
        <w:jc w:val="both"/>
        <w:rPr>
          <w:rFonts w:ascii="Times New Roman" w:eastAsia="Times New Roman" w:hAnsi="Times New Roman" w:cs="Times New Roman"/>
          <w:sz w:val="23"/>
          <w:szCs w:val="23"/>
        </w:rPr>
      </w:pPr>
    </w:p>
    <w:p w14:paraId="0F5DDA65" w14:textId="560E2471" w:rsidR="00E439F3" w:rsidRPr="006853A0" w:rsidRDefault="0008048F" w:rsidP="006C1514">
      <w:pPr>
        <w:jc w:val="both"/>
        <w:rPr>
          <w:rFonts w:ascii="Times New Roman" w:hAnsi="Times New Roman" w:cs="Times New Roman"/>
          <w:sz w:val="23"/>
          <w:szCs w:val="23"/>
        </w:rPr>
      </w:pPr>
      <w:r w:rsidRPr="006853A0">
        <w:rPr>
          <w:rFonts w:ascii="Times New Roman" w:eastAsia="Times New Roman" w:hAnsi="Times New Roman" w:cs="Times New Roman"/>
          <w:sz w:val="23"/>
          <w:szCs w:val="23"/>
        </w:rPr>
        <w:t>Recognizing these needs, OSF organized a 2 day workshop in 2011</w:t>
      </w:r>
      <w:r w:rsidR="00731673" w:rsidRPr="006853A0">
        <w:rPr>
          <w:rFonts w:ascii="Times New Roman" w:eastAsia="Times New Roman" w:hAnsi="Times New Roman" w:cs="Times New Roman"/>
          <w:sz w:val="23"/>
          <w:szCs w:val="23"/>
        </w:rPr>
        <w:t xml:space="preserve"> that brought together RTI activists in Pakistan </w:t>
      </w:r>
      <w:r w:rsidR="00CC16F9" w:rsidRPr="006853A0">
        <w:rPr>
          <w:rFonts w:ascii="Times New Roman" w:eastAsia="Times New Roman" w:hAnsi="Times New Roman" w:cs="Times New Roman"/>
          <w:sz w:val="23"/>
          <w:szCs w:val="23"/>
        </w:rPr>
        <w:t xml:space="preserve">with the Scottish Information Commissioner and </w:t>
      </w:r>
      <w:r w:rsidR="00AD7232" w:rsidRPr="006853A0">
        <w:rPr>
          <w:rFonts w:ascii="Times New Roman" w:eastAsia="Times New Roman" w:hAnsi="Times New Roman" w:cs="Times New Roman"/>
          <w:sz w:val="23"/>
          <w:szCs w:val="23"/>
        </w:rPr>
        <w:t>RTI</w:t>
      </w:r>
      <w:r w:rsidR="001D38FE" w:rsidRPr="006853A0">
        <w:rPr>
          <w:rFonts w:ascii="Times New Roman" w:eastAsia="Times New Roman" w:hAnsi="Times New Roman" w:cs="Times New Roman"/>
          <w:sz w:val="23"/>
          <w:szCs w:val="23"/>
        </w:rPr>
        <w:t xml:space="preserve"> experts from </w:t>
      </w:r>
      <w:r w:rsidR="00731673" w:rsidRPr="006853A0">
        <w:rPr>
          <w:rFonts w:ascii="Times New Roman" w:eastAsia="Times New Roman" w:hAnsi="Times New Roman" w:cs="Times New Roman"/>
          <w:sz w:val="23"/>
          <w:szCs w:val="23"/>
        </w:rPr>
        <w:t>OSJI. In view of the insertion of Art 19-A in the Constitution, the time was ripe to consider strategic litigation. The CSOs working on RTI discussed their experiences</w:t>
      </w:r>
      <w:r w:rsidR="00CC16F9" w:rsidRPr="006853A0">
        <w:rPr>
          <w:rFonts w:ascii="Times New Roman" w:eastAsia="Times New Roman" w:hAnsi="Times New Roman" w:cs="Times New Roman"/>
          <w:sz w:val="23"/>
          <w:szCs w:val="23"/>
        </w:rPr>
        <w:t>, brainstormed</w:t>
      </w:r>
      <w:r w:rsidR="00731673" w:rsidRPr="006853A0">
        <w:rPr>
          <w:rFonts w:ascii="Times New Roman" w:eastAsia="Times New Roman" w:hAnsi="Times New Roman" w:cs="Times New Roman"/>
          <w:sz w:val="23"/>
          <w:szCs w:val="23"/>
        </w:rPr>
        <w:t xml:space="preserve"> </w:t>
      </w:r>
      <w:r w:rsidR="00CC16F9" w:rsidRPr="006853A0">
        <w:rPr>
          <w:rFonts w:ascii="Times New Roman" w:eastAsia="Times New Roman" w:hAnsi="Times New Roman" w:cs="Times New Roman"/>
          <w:sz w:val="23"/>
          <w:szCs w:val="23"/>
        </w:rPr>
        <w:t xml:space="preserve">about ways to make RTI more relevant for ordinary citizens, </w:t>
      </w:r>
      <w:r w:rsidR="00731673" w:rsidRPr="006853A0">
        <w:rPr>
          <w:rFonts w:ascii="Times New Roman" w:eastAsia="Times New Roman" w:hAnsi="Times New Roman" w:cs="Times New Roman"/>
          <w:sz w:val="23"/>
          <w:szCs w:val="23"/>
        </w:rPr>
        <w:t xml:space="preserve">and also got some basic training on legislative drafting, strategic litigation and running RTI helpdesks. </w:t>
      </w:r>
      <w:r w:rsidR="00CC16F9" w:rsidRPr="006853A0" w:rsidDel="00CC16F9">
        <w:rPr>
          <w:rFonts w:ascii="Times New Roman" w:eastAsia="Times New Roman" w:hAnsi="Times New Roman" w:cs="Times New Roman"/>
          <w:sz w:val="23"/>
          <w:szCs w:val="23"/>
        </w:rPr>
        <w:t xml:space="preserve"> </w:t>
      </w:r>
      <w:r w:rsidR="00E31B82" w:rsidRPr="006853A0">
        <w:rPr>
          <w:rFonts w:ascii="Times New Roman" w:hAnsi="Times New Roman" w:cs="Times New Roman"/>
          <w:sz w:val="23"/>
          <w:szCs w:val="23"/>
        </w:rPr>
        <w:t xml:space="preserve">As the federal government did not display any enthusiasm amend the 2002 RTI ordinance, we supported strategic litigation challenging </w:t>
      </w:r>
      <w:r w:rsidR="00CC16F9" w:rsidRPr="006853A0">
        <w:rPr>
          <w:rFonts w:ascii="Times New Roman" w:hAnsi="Times New Roman" w:cs="Times New Roman"/>
          <w:sz w:val="23"/>
          <w:szCs w:val="23"/>
        </w:rPr>
        <w:t xml:space="preserve">its </w:t>
      </w:r>
      <w:r w:rsidR="00E31B82" w:rsidRPr="006853A0">
        <w:rPr>
          <w:rFonts w:ascii="Times New Roman" w:hAnsi="Times New Roman" w:cs="Times New Roman"/>
          <w:sz w:val="23"/>
          <w:szCs w:val="23"/>
        </w:rPr>
        <w:t xml:space="preserve">constitutionality, inter alia on the grounds that 1) the </w:t>
      </w:r>
      <w:r w:rsidR="00C311BE">
        <w:rPr>
          <w:rFonts w:ascii="Times New Roman" w:hAnsi="Times New Roman" w:cs="Times New Roman"/>
          <w:sz w:val="23"/>
          <w:szCs w:val="23"/>
        </w:rPr>
        <w:t>in</w:t>
      </w:r>
      <w:r w:rsidR="00E31B82" w:rsidRPr="006853A0">
        <w:rPr>
          <w:rFonts w:ascii="Times New Roman" w:hAnsi="Times New Roman" w:cs="Times New Roman"/>
          <w:sz w:val="23"/>
          <w:szCs w:val="23"/>
        </w:rPr>
        <w:t xml:space="preserve">effective law </w:t>
      </w:r>
      <w:r w:rsidR="00412B81" w:rsidRPr="006853A0">
        <w:rPr>
          <w:rFonts w:ascii="Times New Roman" w:hAnsi="Times New Roman" w:cs="Times New Roman"/>
          <w:sz w:val="23"/>
          <w:szCs w:val="23"/>
        </w:rPr>
        <w:t>weakens</w:t>
      </w:r>
      <w:r w:rsidR="00E31B82" w:rsidRPr="006853A0">
        <w:rPr>
          <w:rFonts w:ascii="Times New Roman" w:hAnsi="Times New Roman" w:cs="Times New Roman"/>
          <w:sz w:val="23"/>
          <w:szCs w:val="23"/>
        </w:rPr>
        <w:t xml:space="preserve"> rat</w:t>
      </w:r>
      <w:r w:rsidR="00412B81" w:rsidRPr="006853A0">
        <w:rPr>
          <w:rFonts w:ascii="Times New Roman" w:hAnsi="Times New Roman" w:cs="Times New Roman"/>
          <w:sz w:val="23"/>
          <w:szCs w:val="23"/>
        </w:rPr>
        <w:t>her than enforcing</w:t>
      </w:r>
      <w:r w:rsidR="00E31B82" w:rsidRPr="006853A0">
        <w:rPr>
          <w:rFonts w:ascii="Times New Roman" w:hAnsi="Times New Roman" w:cs="Times New Roman"/>
          <w:sz w:val="23"/>
          <w:szCs w:val="23"/>
        </w:rPr>
        <w:t xml:space="preserve"> the RTI and more importantly 2) </w:t>
      </w:r>
      <w:r w:rsidR="00CC16F9" w:rsidRPr="006853A0">
        <w:rPr>
          <w:rFonts w:ascii="Times New Roman" w:hAnsi="Times New Roman" w:cs="Times New Roman"/>
          <w:sz w:val="23"/>
          <w:szCs w:val="23"/>
        </w:rPr>
        <w:t xml:space="preserve">failure to provide for a right to </w:t>
      </w:r>
      <w:r w:rsidR="00E31B82" w:rsidRPr="006853A0">
        <w:rPr>
          <w:rFonts w:ascii="Times New Roman" w:hAnsi="Times New Roman" w:cs="Times New Roman"/>
          <w:sz w:val="23"/>
          <w:szCs w:val="23"/>
        </w:rPr>
        <w:t>appeal  executive decisions on information request</w:t>
      </w:r>
      <w:r w:rsidR="00CC16F9" w:rsidRPr="006853A0">
        <w:rPr>
          <w:rFonts w:ascii="Times New Roman" w:hAnsi="Times New Roman" w:cs="Times New Roman"/>
          <w:sz w:val="23"/>
          <w:szCs w:val="23"/>
        </w:rPr>
        <w:t>s</w:t>
      </w:r>
      <w:r w:rsidR="00E31B82" w:rsidRPr="006853A0">
        <w:rPr>
          <w:rFonts w:ascii="Times New Roman" w:hAnsi="Times New Roman" w:cs="Times New Roman"/>
          <w:sz w:val="23"/>
          <w:szCs w:val="23"/>
        </w:rPr>
        <w:t xml:space="preserve"> to </w:t>
      </w:r>
      <w:r w:rsidR="00CC16F9" w:rsidRPr="006853A0">
        <w:rPr>
          <w:rFonts w:ascii="Times New Roman" w:hAnsi="Times New Roman" w:cs="Times New Roman"/>
          <w:sz w:val="23"/>
          <w:szCs w:val="23"/>
        </w:rPr>
        <w:t xml:space="preserve">a body independent of the </w:t>
      </w:r>
      <w:r w:rsidR="00E31B82" w:rsidRPr="006853A0">
        <w:rPr>
          <w:rFonts w:ascii="Times New Roman" w:hAnsi="Times New Roman" w:cs="Times New Roman"/>
          <w:sz w:val="23"/>
          <w:szCs w:val="23"/>
        </w:rPr>
        <w:t xml:space="preserve">executive authority violates the </w:t>
      </w:r>
      <w:r w:rsidR="00CC16F9" w:rsidRPr="006853A0">
        <w:rPr>
          <w:rFonts w:ascii="Times New Roman" w:hAnsi="Times New Roman" w:cs="Times New Roman"/>
          <w:sz w:val="23"/>
          <w:szCs w:val="23"/>
        </w:rPr>
        <w:t>principle of separation of powers and the right to appeal to an authority independent of the one that made the decision</w:t>
      </w:r>
      <w:r w:rsidR="00E31B82" w:rsidRPr="006853A0">
        <w:rPr>
          <w:rFonts w:ascii="Times New Roman" w:hAnsi="Times New Roman" w:cs="Times New Roman"/>
          <w:sz w:val="23"/>
          <w:szCs w:val="23"/>
        </w:rPr>
        <w:t xml:space="preserve">.  The matter is sub </w:t>
      </w:r>
      <w:proofErr w:type="spellStart"/>
      <w:r w:rsidR="00E31B82" w:rsidRPr="006853A0">
        <w:rPr>
          <w:rFonts w:ascii="Times New Roman" w:hAnsi="Times New Roman" w:cs="Times New Roman"/>
          <w:sz w:val="23"/>
          <w:szCs w:val="23"/>
        </w:rPr>
        <w:t>judice</w:t>
      </w:r>
      <w:proofErr w:type="spellEnd"/>
      <w:r w:rsidR="00E31B82" w:rsidRPr="006853A0">
        <w:rPr>
          <w:rFonts w:ascii="Times New Roman" w:hAnsi="Times New Roman" w:cs="Times New Roman"/>
          <w:sz w:val="23"/>
          <w:szCs w:val="23"/>
        </w:rPr>
        <w:t xml:space="preserve"> and the Federal Government has been put on notice for final arguments.</w:t>
      </w:r>
    </w:p>
    <w:p w14:paraId="1E90016D" w14:textId="77777777" w:rsidR="00731673" w:rsidRPr="006853A0" w:rsidRDefault="00731673"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It was at this workshop that </w:t>
      </w:r>
      <w:r w:rsidR="00C17E1A" w:rsidRPr="006853A0">
        <w:rPr>
          <w:rFonts w:ascii="Times New Roman" w:hAnsi="Times New Roman" w:cs="Times New Roman"/>
          <w:sz w:val="23"/>
          <w:szCs w:val="23"/>
        </w:rPr>
        <w:t xml:space="preserve">OSF staff noted the effectiveness of </w:t>
      </w:r>
      <w:r w:rsidRPr="006853A0">
        <w:rPr>
          <w:rFonts w:ascii="Times New Roman" w:hAnsi="Times New Roman" w:cs="Times New Roman"/>
          <w:sz w:val="23"/>
          <w:szCs w:val="23"/>
        </w:rPr>
        <w:t xml:space="preserve">building </w:t>
      </w:r>
      <w:r w:rsidR="00C17E1A" w:rsidRPr="006853A0">
        <w:rPr>
          <w:rFonts w:ascii="Times New Roman" w:hAnsi="Times New Roman" w:cs="Times New Roman"/>
          <w:sz w:val="23"/>
          <w:szCs w:val="23"/>
        </w:rPr>
        <w:t xml:space="preserve">broad-based RTI campaigns and coalitions in other countries, including India, and wondered whether such a campaign or coalition could be successful in Pakistan. </w:t>
      </w:r>
      <w:r w:rsidRPr="006853A0">
        <w:rPr>
          <w:rFonts w:ascii="Times New Roman" w:hAnsi="Times New Roman" w:cs="Times New Roman"/>
          <w:sz w:val="23"/>
          <w:szCs w:val="23"/>
        </w:rPr>
        <w:t>Al</w:t>
      </w:r>
      <w:r w:rsidR="00E439F3" w:rsidRPr="006853A0">
        <w:rPr>
          <w:rFonts w:ascii="Times New Roman" w:hAnsi="Times New Roman" w:cs="Times New Roman"/>
          <w:sz w:val="23"/>
          <w:szCs w:val="23"/>
        </w:rPr>
        <w:t>though civil society groups had</w:t>
      </w:r>
      <w:r w:rsidRPr="006853A0">
        <w:rPr>
          <w:rFonts w:ascii="Times New Roman" w:hAnsi="Times New Roman" w:cs="Times New Roman"/>
          <w:sz w:val="23"/>
          <w:szCs w:val="23"/>
        </w:rPr>
        <w:t xml:space="preserve"> launched advocacy initiatives for the repeal of the existing ineffective laws, and create</w:t>
      </w:r>
      <w:r w:rsidR="00E439F3" w:rsidRPr="006853A0">
        <w:rPr>
          <w:rFonts w:ascii="Times New Roman" w:hAnsi="Times New Roman" w:cs="Times New Roman"/>
          <w:sz w:val="23"/>
          <w:szCs w:val="23"/>
        </w:rPr>
        <w:t>d</w:t>
      </w:r>
      <w:r w:rsidRPr="006853A0">
        <w:rPr>
          <w:rFonts w:ascii="Times New Roman" w:hAnsi="Times New Roman" w:cs="Times New Roman"/>
          <w:sz w:val="23"/>
          <w:szCs w:val="23"/>
        </w:rPr>
        <w:t xml:space="preserve"> awareness on the right to information, these initiatives had been scattered, with all organizations competing for the same pool of funds and not coordinating their work. OSF Pakistan felt that there was a need for a coalition on RTI,  for a more collaborative and sustained effort, to create demand for enactment of RTI laws at all three tiers of government and for providing an umbrella organization for civil society groups to put pressure for the effective implementation of these laws. </w:t>
      </w:r>
    </w:p>
    <w:p w14:paraId="159376EF" w14:textId="1554AA09" w:rsidR="00867BD9" w:rsidRPr="006853A0" w:rsidRDefault="00702D34"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The 35 member Coalition on RTI (CRTI) which OSF has been supporting since 2012 has its secretariat housed in CPDI and is focused on advocating and facilitating enabling mechanisms, processes, tools and techniques to ensure the implementation of a user friendly right to information </w:t>
      </w:r>
      <w:r w:rsidRPr="006853A0">
        <w:rPr>
          <w:rFonts w:ascii="Times New Roman" w:hAnsi="Times New Roman" w:cs="Times New Roman"/>
          <w:sz w:val="23"/>
          <w:szCs w:val="23"/>
        </w:rPr>
        <w:lastRenderedPageBreak/>
        <w:t xml:space="preserve">regime in Pakistan. It has brought together the efforts of our partners, including representatives from the media in a cohesive manner, augmenting their voices on policy advocacy and allowed them to draw on each other’s skills. Another achievement of the coalition has been </w:t>
      </w:r>
      <w:r w:rsidR="00621FFB" w:rsidRPr="006853A0">
        <w:rPr>
          <w:rFonts w:ascii="Times New Roman" w:hAnsi="Times New Roman" w:cs="Times New Roman"/>
          <w:sz w:val="23"/>
          <w:szCs w:val="23"/>
        </w:rPr>
        <w:t>the ability to bring on board partners who might not directly be working on RTI, but have a stake in using it instrumentally to further their goals. The Network Pakistan, an organization that works on consumer protection issues is one example of an organization</w:t>
      </w:r>
      <w:r w:rsidR="00AD7232" w:rsidRPr="006853A0">
        <w:rPr>
          <w:rFonts w:ascii="Times New Roman" w:hAnsi="Times New Roman" w:cs="Times New Roman"/>
          <w:sz w:val="23"/>
          <w:szCs w:val="23"/>
        </w:rPr>
        <w:t xml:space="preserve"> that is effectively putting RTI</w:t>
      </w:r>
      <w:r w:rsidR="00621FFB" w:rsidRPr="006853A0">
        <w:rPr>
          <w:rFonts w:ascii="Times New Roman" w:hAnsi="Times New Roman" w:cs="Times New Roman"/>
          <w:sz w:val="23"/>
          <w:szCs w:val="23"/>
        </w:rPr>
        <w:t xml:space="preserve"> to use as a tool in their programmatic work. The coalition has also connected and help</w:t>
      </w:r>
      <w:r w:rsidR="00C17E1A" w:rsidRPr="006853A0">
        <w:rPr>
          <w:rFonts w:ascii="Times New Roman" w:hAnsi="Times New Roman" w:cs="Times New Roman"/>
          <w:sz w:val="23"/>
          <w:szCs w:val="23"/>
        </w:rPr>
        <w:t>ed</w:t>
      </w:r>
      <w:r w:rsidR="00621FFB" w:rsidRPr="006853A0">
        <w:rPr>
          <w:rFonts w:ascii="Times New Roman" w:hAnsi="Times New Roman" w:cs="Times New Roman"/>
          <w:sz w:val="23"/>
          <w:szCs w:val="23"/>
        </w:rPr>
        <w:t xml:space="preserve"> develop expertise of groups that are based out of each of the four provinces, and are now taking a lead on RTI from their respective localities, rather than all the expertise being centered in the capital. CGPA for instance, </w:t>
      </w:r>
      <w:r w:rsidR="003975F3" w:rsidRPr="006853A0">
        <w:rPr>
          <w:rFonts w:ascii="Times New Roman" w:hAnsi="Times New Roman" w:cs="Times New Roman"/>
          <w:sz w:val="23"/>
          <w:szCs w:val="23"/>
        </w:rPr>
        <w:t xml:space="preserve">based out of Peshawar, focuses on advancement of RTI in KP province whereas </w:t>
      </w:r>
      <w:proofErr w:type="spellStart"/>
      <w:r w:rsidR="003975F3" w:rsidRPr="006853A0">
        <w:rPr>
          <w:rFonts w:ascii="Times New Roman" w:hAnsi="Times New Roman" w:cs="Times New Roman"/>
          <w:sz w:val="23"/>
          <w:szCs w:val="23"/>
        </w:rPr>
        <w:t>Shehri</w:t>
      </w:r>
      <w:proofErr w:type="spellEnd"/>
      <w:r w:rsidR="003975F3" w:rsidRPr="006853A0">
        <w:rPr>
          <w:rFonts w:ascii="Times New Roman" w:hAnsi="Times New Roman" w:cs="Times New Roman"/>
          <w:sz w:val="23"/>
          <w:szCs w:val="23"/>
        </w:rPr>
        <w:t xml:space="preserve"> specializes on working in Sindh. </w:t>
      </w:r>
      <w:r w:rsidR="002F12C4" w:rsidRPr="006853A0">
        <w:rPr>
          <w:rFonts w:ascii="Times New Roman" w:hAnsi="Times New Roman" w:cs="Times New Roman"/>
          <w:sz w:val="23"/>
          <w:szCs w:val="23"/>
        </w:rPr>
        <w:t xml:space="preserve">The coalition has also become a vehicle through which to support (financially and technically) more informal, grassroots led community based organizations in their awareness raising activities. One such group, Life, Media and Health Organization has become a coalition member and is carrying out awareness sessions in KP and also draws on technical support from the more experienced partners in the group.  </w:t>
      </w:r>
    </w:p>
    <w:p w14:paraId="55467B7A" w14:textId="77777777" w:rsidR="001C150F" w:rsidRPr="006853A0" w:rsidRDefault="00EE1AEB"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Our support to the coalition and our partners have played a pertinent role in the enactment of the highly ranked new RTI laws in KP and Punjab. </w:t>
      </w:r>
      <w:r w:rsidR="001C150F" w:rsidRPr="006853A0">
        <w:rPr>
          <w:rFonts w:ascii="Times New Roman" w:hAnsi="Times New Roman" w:cs="Times New Roman"/>
          <w:sz w:val="23"/>
          <w:szCs w:val="23"/>
        </w:rPr>
        <w:t>CRTI launched a sustained advocacy campaign in KP and Punjab in the run up to the 2013 elections. The coalition members worked to convince and enable various political parties to incorporate RTI into their party manifestos. Later the network provided full assistance to the KP and Punjab government to draft the legislation.</w:t>
      </w:r>
      <w:r w:rsidRPr="006853A0">
        <w:rPr>
          <w:rFonts w:ascii="Times New Roman" w:hAnsi="Times New Roman" w:cs="Times New Roman"/>
          <w:sz w:val="23"/>
          <w:szCs w:val="23"/>
        </w:rPr>
        <w:t xml:space="preserve"> </w:t>
      </w:r>
      <w:r w:rsidR="00054C20" w:rsidRPr="006853A0">
        <w:rPr>
          <w:rFonts w:ascii="Times New Roman" w:hAnsi="Times New Roman" w:cs="Times New Roman"/>
          <w:sz w:val="23"/>
          <w:szCs w:val="23"/>
        </w:rPr>
        <w:t xml:space="preserve">Meanwhile, </w:t>
      </w:r>
      <w:r w:rsidRPr="006853A0">
        <w:rPr>
          <w:rFonts w:ascii="Times New Roman" w:hAnsi="Times New Roman" w:cs="Times New Roman"/>
          <w:sz w:val="23"/>
          <w:szCs w:val="23"/>
        </w:rPr>
        <w:t>CPDI and CGPA</w:t>
      </w:r>
      <w:r w:rsidR="001C150F" w:rsidRPr="006853A0">
        <w:rPr>
          <w:rFonts w:ascii="Times New Roman" w:hAnsi="Times New Roman" w:cs="Times New Roman"/>
          <w:sz w:val="23"/>
          <w:szCs w:val="23"/>
        </w:rPr>
        <w:t>, created pressure groups in the federal and provincial political corridors, intervened during critical lawmaking phases, and launched a vigorous social media campaign for the enactment of effective RTI legislation.</w:t>
      </w:r>
    </w:p>
    <w:p w14:paraId="0BFBCA32" w14:textId="77777777" w:rsidR="003A4575" w:rsidRPr="006853A0" w:rsidRDefault="003A4575" w:rsidP="006C1514">
      <w:pPr>
        <w:pStyle w:val="NormalWeb"/>
        <w:shd w:val="clear" w:color="auto" w:fill="FFFFFF"/>
        <w:spacing w:before="0" w:beforeAutospacing="0" w:after="180" w:afterAutospacing="0" w:line="315" w:lineRule="atLeast"/>
        <w:jc w:val="both"/>
        <w:textAlignment w:val="baseline"/>
        <w:rPr>
          <w:sz w:val="23"/>
          <w:szCs w:val="23"/>
        </w:rPr>
      </w:pPr>
      <w:r w:rsidRPr="006853A0">
        <w:rPr>
          <w:sz w:val="23"/>
          <w:szCs w:val="23"/>
        </w:rPr>
        <w:t xml:space="preserve">Our work has not been limited to supporting our partners in the enactment of the new laws, but also their operationalization. On the supply side, </w:t>
      </w:r>
      <w:r w:rsidR="00054C20" w:rsidRPr="006853A0">
        <w:rPr>
          <w:sz w:val="23"/>
          <w:szCs w:val="23"/>
        </w:rPr>
        <w:t xml:space="preserve">our partners have played a critical role in demanding the timely appointment of commissioners, release of funds for their functioning and have also been building capacity of public information officer through trainings on managing and archiving records and responding efficiently to information requests. CGPA is also monitoring the performance of public offices through the development of an RTI scorecard, and the rankings are being made public in order to incentivize public bodies to have a more open information regime. Our partners are also working in partnership with the information commissions to spread awareness of the law through consultations, community meetings and awareness drives. One concrete example of such a partnership is the setting up of a RTI helpline which is housed at the KP information commission but is being run in partnership with CGPA staff.  </w:t>
      </w:r>
    </w:p>
    <w:p w14:paraId="55888F98" w14:textId="77777777" w:rsidR="001C150F" w:rsidRPr="006853A0" w:rsidRDefault="00D45388" w:rsidP="006C1514">
      <w:pPr>
        <w:pStyle w:val="NormalWeb"/>
        <w:shd w:val="clear" w:color="auto" w:fill="FFFFFF"/>
        <w:spacing w:before="0" w:beforeAutospacing="0" w:after="180" w:afterAutospacing="0" w:line="315" w:lineRule="atLeast"/>
        <w:jc w:val="both"/>
        <w:textAlignment w:val="baseline"/>
        <w:rPr>
          <w:sz w:val="23"/>
          <w:szCs w:val="23"/>
        </w:rPr>
      </w:pPr>
      <w:r w:rsidRPr="006853A0">
        <w:rPr>
          <w:sz w:val="23"/>
          <w:szCs w:val="23"/>
        </w:rPr>
        <w:t xml:space="preserve">On </w:t>
      </w:r>
      <w:r w:rsidR="005A7EC4" w:rsidRPr="006853A0">
        <w:rPr>
          <w:sz w:val="23"/>
          <w:szCs w:val="23"/>
        </w:rPr>
        <w:t xml:space="preserve">the demand side, our partners have extended their </w:t>
      </w:r>
      <w:r w:rsidR="001C150F" w:rsidRPr="006853A0">
        <w:rPr>
          <w:sz w:val="23"/>
          <w:szCs w:val="23"/>
        </w:rPr>
        <w:t>support and helped Pakistani citizens</w:t>
      </w:r>
      <w:r w:rsidR="005A7EC4" w:rsidRPr="006853A0">
        <w:rPr>
          <w:sz w:val="23"/>
          <w:szCs w:val="23"/>
        </w:rPr>
        <w:t xml:space="preserve"> to </w:t>
      </w:r>
      <w:r w:rsidR="003F73B3" w:rsidRPr="006853A0">
        <w:rPr>
          <w:sz w:val="23"/>
          <w:szCs w:val="23"/>
        </w:rPr>
        <w:t xml:space="preserve">file </w:t>
      </w:r>
      <w:r w:rsidR="005A7EC4" w:rsidRPr="006853A0">
        <w:rPr>
          <w:sz w:val="23"/>
          <w:szCs w:val="23"/>
        </w:rPr>
        <w:t xml:space="preserve">their requests by establishing </w:t>
      </w:r>
      <w:r w:rsidR="001C150F" w:rsidRPr="006853A0">
        <w:rPr>
          <w:sz w:val="23"/>
          <w:szCs w:val="23"/>
        </w:rPr>
        <w:t>distric</w:t>
      </w:r>
      <w:r w:rsidR="005A7EC4" w:rsidRPr="006853A0">
        <w:rPr>
          <w:sz w:val="23"/>
          <w:szCs w:val="23"/>
        </w:rPr>
        <w:t>t-level commissions and launching</w:t>
      </w:r>
      <w:r w:rsidR="00E33586" w:rsidRPr="006853A0">
        <w:rPr>
          <w:sz w:val="23"/>
          <w:szCs w:val="23"/>
        </w:rPr>
        <w:t xml:space="preserve"> </w:t>
      </w:r>
      <w:r w:rsidR="001C150F" w:rsidRPr="006853A0">
        <w:rPr>
          <w:sz w:val="23"/>
          <w:szCs w:val="23"/>
        </w:rPr>
        <w:t>helpline</w:t>
      </w:r>
      <w:r w:rsidR="005A7EC4" w:rsidRPr="006853A0">
        <w:rPr>
          <w:sz w:val="23"/>
          <w:szCs w:val="23"/>
        </w:rPr>
        <w:t>s and helpdesks</w:t>
      </w:r>
      <w:r w:rsidR="001C150F" w:rsidRPr="006853A0">
        <w:rPr>
          <w:sz w:val="23"/>
          <w:szCs w:val="23"/>
        </w:rPr>
        <w:t xml:space="preserve">. </w:t>
      </w:r>
      <w:proofErr w:type="spellStart"/>
      <w:r w:rsidR="00B727A4" w:rsidRPr="006853A0">
        <w:rPr>
          <w:sz w:val="23"/>
          <w:szCs w:val="23"/>
        </w:rPr>
        <w:t>Shehri</w:t>
      </w:r>
      <w:proofErr w:type="spellEnd"/>
      <w:r w:rsidR="00B727A4" w:rsidRPr="006853A0">
        <w:rPr>
          <w:sz w:val="23"/>
          <w:szCs w:val="23"/>
        </w:rPr>
        <w:t xml:space="preserve"> in Karachi, for instance, has an RTI helpdesk at their office through which they facilitate citizens in filing requests. They are also effectively using the law as a tool in their advocacy and research on environmental and land encroachment issues in the city. </w:t>
      </w:r>
      <w:r w:rsidR="00E33586" w:rsidRPr="006853A0">
        <w:rPr>
          <w:sz w:val="23"/>
          <w:szCs w:val="23"/>
        </w:rPr>
        <w:t xml:space="preserve">Our partners are also engaging with students at colleges and universities through awareness sessions, essay writing competitions and holding RTI winter and summer camps. Starting last year CRTI has also started distributing “RTI </w:t>
      </w:r>
      <w:r w:rsidR="00E33586" w:rsidRPr="006853A0">
        <w:rPr>
          <w:sz w:val="23"/>
          <w:szCs w:val="23"/>
        </w:rPr>
        <w:lastRenderedPageBreak/>
        <w:t xml:space="preserve">Champion” awards for students, journalists and citizens who are making effective use of the law. Specialized trainings have also been held with journalists, specifically focusing on how RTI can be used for investigative journalism. </w:t>
      </w:r>
    </w:p>
    <w:p w14:paraId="72F9933B" w14:textId="761D6CD8" w:rsidR="001C150F" w:rsidRPr="006853A0" w:rsidRDefault="00060399" w:rsidP="006C1514">
      <w:pPr>
        <w:pStyle w:val="NormalWeb"/>
        <w:shd w:val="clear" w:color="auto" w:fill="FFFFFF"/>
        <w:spacing w:before="0" w:beforeAutospacing="0" w:after="180" w:afterAutospacing="0" w:line="315" w:lineRule="atLeast"/>
        <w:jc w:val="both"/>
        <w:textAlignment w:val="baseline"/>
        <w:rPr>
          <w:sz w:val="23"/>
          <w:szCs w:val="23"/>
        </w:rPr>
      </w:pPr>
      <w:r w:rsidRPr="006853A0">
        <w:rPr>
          <w:sz w:val="23"/>
          <w:szCs w:val="23"/>
        </w:rPr>
        <w:t>OSF Pakistan has also been able to effectively connect the RTI movement to the regional access to information movement as well as the broader global transparency and open government movements. Our partners are deeply engaged in the Open Government Partnership as well as the Global Partnership for Social Accountability and are advocating (</w:t>
      </w:r>
      <w:proofErr w:type="spellStart"/>
      <w:r w:rsidRPr="006853A0">
        <w:rPr>
          <w:sz w:val="23"/>
          <w:szCs w:val="23"/>
        </w:rPr>
        <w:t>along side</w:t>
      </w:r>
      <w:proofErr w:type="spellEnd"/>
      <w:r w:rsidRPr="006853A0">
        <w:rPr>
          <w:sz w:val="23"/>
          <w:szCs w:val="23"/>
        </w:rPr>
        <w:t xml:space="preserve"> us) with the government of Pakistan to become members of both these platforms.</w:t>
      </w:r>
      <w:r w:rsidR="00683377" w:rsidRPr="006853A0">
        <w:rPr>
          <w:sz w:val="23"/>
          <w:szCs w:val="23"/>
        </w:rPr>
        <w:t xml:space="preserve"> Even though Pakistan is not yet a member of these initiatives, our partners benefit greatly from these networks as a community of practice.</w:t>
      </w:r>
      <w:r w:rsidRPr="006853A0">
        <w:rPr>
          <w:sz w:val="23"/>
          <w:szCs w:val="23"/>
        </w:rPr>
        <w:t xml:space="preserve"> Last year, CRTI also held a regional conference on RTI where lessons learned and best practices were shared by experts on RTI from across South Asia. </w:t>
      </w:r>
    </w:p>
    <w:p w14:paraId="6B92368B" w14:textId="77777777" w:rsidR="001C150F" w:rsidRPr="006853A0" w:rsidRDefault="00F33116" w:rsidP="006C1514">
      <w:pPr>
        <w:jc w:val="both"/>
        <w:rPr>
          <w:rFonts w:ascii="Times New Roman" w:hAnsi="Times New Roman" w:cs="Times New Roman"/>
          <w:b/>
          <w:sz w:val="23"/>
          <w:szCs w:val="23"/>
        </w:rPr>
      </w:pPr>
      <w:r w:rsidRPr="006853A0">
        <w:rPr>
          <w:rFonts w:ascii="Times New Roman" w:hAnsi="Times New Roman" w:cs="Times New Roman"/>
          <w:b/>
          <w:sz w:val="23"/>
          <w:szCs w:val="23"/>
        </w:rPr>
        <w:t>Our Achievements:</w:t>
      </w:r>
    </w:p>
    <w:p w14:paraId="634352ED" w14:textId="77777777" w:rsidR="00F33116" w:rsidRPr="006853A0" w:rsidRDefault="00913ECB" w:rsidP="006C1514">
      <w:pPr>
        <w:jc w:val="both"/>
        <w:rPr>
          <w:rFonts w:ascii="Times New Roman" w:hAnsi="Times New Roman" w:cs="Times New Roman"/>
          <w:b/>
          <w:sz w:val="23"/>
          <w:szCs w:val="23"/>
        </w:rPr>
      </w:pPr>
      <w:r w:rsidRPr="006853A0">
        <w:rPr>
          <w:rFonts w:ascii="Times New Roman" w:hAnsi="Times New Roman" w:cs="Times New Roman"/>
          <w:b/>
          <w:sz w:val="23"/>
          <w:szCs w:val="23"/>
        </w:rPr>
        <w:t>We have supported the adoption of two highly ranked subnational RTI laws in the shape of the KP RTI Act 2013 and the Punjab Transparency and RTI Act 2013</w:t>
      </w:r>
    </w:p>
    <w:p w14:paraId="28D1459C" w14:textId="77777777" w:rsidR="00303042" w:rsidRPr="006853A0" w:rsidRDefault="00303042"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By supporting projects in which our partners have been involved in a broad, multi stakeholder consultation process to put RTI on the agenda of governments in both provinces prior to and after the 2013 elections, drafting and sharing model legislation, using media strategically to shed light on the issue, has all contributed to building pressure for the enactment of these laws. </w:t>
      </w:r>
      <w:r w:rsidR="00EC38B1" w:rsidRPr="006853A0">
        <w:rPr>
          <w:rFonts w:ascii="Times New Roman" w:hAnsi="Times New Roman" w:cs="Times New Roman"/>
          <w:sz w:val="23"/>
          <w:szCs w:val="23"/>
        </w:rPr>
        <w:t xml:space="preserve">This also includes production of research material, such as law rankings and comparisons and reports that have been </w:t>
      </w:r>
      <w:r w:rsidR="009B4AA7" w:rsidRPr="006853A0">
        <w:rPr>
          <w:rFonts w:ascii="Times New Roman" w:hAnsi="Times New Roman" w:cs="Times New Roman"/>
          <w:sz w:val="23"/>
          <w:szCs w:val="23"/>
        </w:rPr>
        <w:t xml:space="preserve">used </w:t>
      </w:r>
      <w:r w:rsidR="00EC38B1" w:rsidRPr="006853A0">
        <w:rPr>
          <w:rFonts w:ascii="Times New Roman" w:hAnsi="Times New Roman" w:cs="Times New Roman"/>
          <w:sz w:val="23"/>
          <w:szCs w:val="23"/>
        </w:rPr>
        <w:t>by RTI advocates</w:t>
      </w:r>
      <w:r w:rsidR="009B4AA7" w:rsidRPr="006853A0">
        <w:rPr>
          <w:rFonts w:ascii="Times New Roman" w:hAnsi="Times New Roman" w:cs="Times New Roman"/>
          <w:sz w:val="23"/>
          <w:szCs w:val="23"/>
        </w:rPr>
        <w:t xml:space="preserve"> for the advancement of access to information. </w:t>
      </w:r>
      <w:r w:rsidR="00EC38B1" w:rsidRPr="006853A0">
        <w:rPr>
          <w:rFonts w:ascii="Times New Roman" w:hAnsi="Times New Roman" w:cs="Times New Roman"/>
          <w:sz w:val="23"/>
          <w:szCs w:val="23"/>
        </w:rPr>
        <w:t xml:space="preserve"> </w:t>
      </w:r>
    </w:p>
    <w:p w14:paraId="7F6840A5" w14:textId="77777777" w:rsidR="00303042" w:rsidRPr="006853A0" w:rsidRDefault="00303042" w:rsidP="006C1514">
      <w:pPr>
        <w:jc w:val="both"/>
        <w:rPr>
          <w:rFonts w:ascii="Times New Roman" w:hAnsi="Times New Roman" w:cs="Times New Roman"/>
          <w:b/>
          <w:sz w:val="23"/>
          <w:szCs w:val="23"/>
        </w:rPr>
      </w:pPr>
      <w:r w:rsidRPr="006853A0">
        <w:rPr>
          <w:rFonts w:ascii="Times New Roman" w:hAnsi="Times New Roman" w:cs="Times New Roman"/>
          <w:b/>
          <w:sz w:val="23"/>
          <w:szCs w:val="23"/>
        </w:rPr>
        <w:t xml:space="preserve">We have contributed to the consolidation of a cohesive movement on RTI, bringing together various actors in the shape of the Coalition on RTI </w:t>
      </w:r>
    </w:p>
    <w:p w14:paraId="5D84E503" w14:textId="77777777" w:rsidR="00EC38B1" w:rsidRPr="006853A0" w:rsidRDefault="00EC38B1"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OSF has built an RTI constituency in the country, and even when there was no donor support in this area (donor fatigue had set in by 2009) we kept the flame on RTI activism alive. Our efforts to pull together a coalition has also helped streamline the movement, providing a sustainable network for all groups </w:t>
      </w:r>
      <w:r w:rsidR="009B4AA7" w:rsidRPr="006853A0">
        <w:rPr>
          <w:rFonts w:ascii="Times New Roman" w:hAnsi="Times New Roman" w:cs="Times New Roman"/>
          <w:sz w:val="23"/>
          <w:szCs w:val="23"/>
        </w:rPr>
        <w:t xml:space="preserve">to consolidate and coordinate their efforts on promoting RTI. </w:t>
      </w:r>
      <w:r w:rsidR="002963E2" w:rsidRPr="006853A0">
        <w:rPr>
          <w:rFonts w:ascii="Times New Roman" w:hAnsi="Times New Roman" w:cs="Times New Roman"/>
          <w:sz w:val="23"/>
          <w:szCs w:val="23"/>
        </w:rPr>
        <w:t xml:space="preserve">Other donors now reach out to our coalition partners for technical assistance on RTI, which is testament to their capability and relevance. </w:t>
      </w:r>
    </w:p>
    <w:p w14:paraId="4E5293A8" w14:textId="77777777" w:rsidR="00F86A63" w:rsidRPr="006853A0" w:rsidRDefault="00303042" w:rsidP="006C1514">
      <w:pPr>
        <w:jc w:val="both"/>
        <w:rPr>
          <w:rFonts w:ascii="Times New Roman" w:hAnsi="Times New Roman" w:cs="Times New Roman"/>
          <w:sz w:val="23"/>
          <w:szCs w:val="23"/>
        </w:rPr>
      </w:pPr>
      <w:r w:rsidRPr="006853A0">
        <w:rPr>
          <w:rFonts w:ascii="Times New Roman" w:hAnsi="Times New Roman" w:cs="Times New Roman"/>
          <w:b/>
          <w:sz w:val="23"/>
          <w:szCs w:val="23"/>
        </w:rPr>
        <w:t xml:space="preserve">Approval </w:t>
      </w:r>
      <w:r w:rsidR="00F86A63" w:rsidRPr="006853A0">
        <w:rPr>
          <w:rFonts w:ascii="Times New Roman" w:hAnsi="Times New Roman" w:cs="Times New Roman"/>
          <w:b/>
          <w:sz w:val="23"/>
          <w:szCs w:val="23"/>
        </w:rPr>
        <w:t>of Federal Draft RTI bill by Senate Committee on I</w:t>
      </w:r>
      <w:r w:rsidRPr="006853A0">
        <w:rPr>
          <w:rFonts w:ascii="Times New Roman" w:hAnsi="Times New Roman" w:cs="Times New Roman"/>
          <w:b/>
          <w:sz w:val="23"/>
          <w:szCs w:val="23"/>
        </w:rPr>
        <w:t>nfo</w:t>
      </w:r>
      <w:r w:rsidR="00F86A63" w:rsidRPr="006853A0">
        <w:rPr>
          <w:rFonts w:ascii="Times New Roman" w:hAnsi="Times New Roman" w:cs="Times New Roman"/>
          <w:b/>
          <w:sz w:val="23"/>
          <w:szCs w:val="23"/>
        </w:rPr>
        <w:t>rmation and B</w:t>
      </w:r>
      <w:r w:rsidRPr="006853A0">
        <w:rPr>
          <w:rFonts w:ascii="Times New Roman" w:hAnsi="Times New Roman" w:cs="Times New Roman"/>
          <w:b/>
          <w:sz w:val="23"/>
          <w:szCs w:val="23"/>
        </w:rPr>
        <w:t>roadcasting</w:t>
      </w:r>
      <w:r w:rsidRPr="006853A0">
        <w:rPr>
          <w:rFonts w:ascii="Times New Roman" w:hAnsi="Times New Roman" w:cs="Times New Roman"/>
          <w:sz w:val="23"/>
          <w:szCs w:val="23"/>
        </w:rPr>
        <w:t xml:space="preserve"> </w:t>
      </w:r>
    </w:p>
    <w:p w14:paraId="50F77FA1" w14:textId="77777777" w:rsidR="00106C37" w:rsidRPr="006853A0" w:rsidRDefault="00106C37" w:rsidP="006C1514">
      <w:pPr>
        <w:jc w:val="both"/>
        <w:rPr>
          <w:rFonts w:ascii="Times New Roman" w:hAnsi="Times New Roman" w:cs="Times New Roman"/>
          <w:sz w:val="23"/>
          <w:szCs w:val="23"/>
        </w:rPr>
      </w:pPr>
      <w:r w:rsidRPr="006853A0">
        <w:rPr>
          <w:rFonts w:ascii="Times New Roman" w:hAnsi="Times New Roman" w:cs="Times New Roman"/>
          <w:sz w:val="23"/>
          <w:szCs w:val="23"/>
        </w:rPr>
        <w:t xml:space="preserve">Even though enactment of this bill is still pending, our partners have been successful in building consensus amongst the Federal government and have gotten the Senate Committee on Information and Broadcasting to approve a draft RTI bill that the Canada based Centre for Law and Democracy has scored an impressive 146 points on the international RTI rating, which would put Pakistan 11 points ahead of the next best right to information law (Serbia’s) in the world. </w:t>
      </w:r>
    </w:p>
    <w:p w14:paraId="41E81709" w14:textId="77777777" w:rsidR="00F33116" w:rsidRPr="006853A0" w:rsidRDefault="00801918" w:rsidP="006C1514">
      <w:pPr>
        <w:jc w:val="both"/>
        <w:rPr>
          <w:rFonts w:ascii="Times New Roman" w:hAnsi="Times New Roman" w:cs="Times New Roman"/>
          <w:b/>
          <w:sz w:val="23"/>
          <w:szCs w:val="23"/>
          <w:shd w:val="clear" w:color="auto" w:fill="FFFFFF"/>
        </w:rPr>
      </w:pPr>
      <w:r w:rsidRPr="006853A0">
        <w:rPr>
          <w:rFonts w:ascii="Times New Roman" w:hAnsi="Times New Roman" w:cs="Times New Roman"/>
          <w:b/>
          <w:sz w:val="23"/>
          <w:szCs w:val="23"/>
          <w:shd w:val="clear" w:color="auto" w:fill="FFFFFF"/>
        </w:rPr>
        <w:t>Representatives of the media have started effectively using RTI for their investigative reporting</w:t>
      </w:r>
    </w:p>
    <w:p w14:paraId="7FC87C0C" w14:textId="77777777" w:rsidR="00801918" w:rsidRPr="006853A0" w:rsidRDefault="00801918" w:rsidP="006C1514">
      <w:pPr>
        <w:jc w:val="both"/>
        <w:rPr>
          <w:rFonts w:ascii="Times New Roman" w:hAnsi="Times New Roman" w:cs="Times New Roman"/>
          <w:sz w:val="23"/>
          <w:szCs w:val="23"/>
          <w:shd w:val="clear" w:color="auto" w:fill="FFFFFF"/>
        </w:rPr>
      </w:pPr>
      <w:r w:rsidRPr="006853A0">
        <w:rPr>
          <w:rFonts w:ascii="Times New Roman" w:hAnsi="Times New Roman" w:cs="Times New Roman"/>
          <w:sz w:val="23"/>
          <w:szCs w:val="23"/>
          <w:shd w:val="clear" w:color="auto" w:fill="FFFFFF"/>
        </w:rPr>
        <w:t>A small, but growing number of journalists have started using RTI to gather evidence on investigative reporting</w:t>
      </w:r>
      <w:r w:rsidR="00072868" w:rsidRPr="006853A0">
        <w:rPr>
          <w:rFonts w:ascii="Times New Roman" w:hAnsi="Times New Roman" w:cs="Times New Roman"/>
          <w:sz w:val="23"/>
          <w:szCs w:val="23"/>
          <w:shd w:val="clear" w:color="auto" w:fill="FFFFFF"/>
        </w:rPr>
        <w:t xml:space="preserve">, and many of these stories have revealed and highlighted important governance challenges, uncovering government incompetence and corruption. </w:t>
      </w:r>
      <w:r w:rsidR="00503742" w:rsidRPr="006853A0">
        <w:rPr>
          <w:rFonts w:ascii="Times New Roman" w:hAnsi="Times New Roman" w:cs="Times New Roman"/>
          <w:sz w:val="23"/>
          <w:szCs w:val="23"/>
          <w:shd w:val="clear" w:color="auto" w:fill="FFFFFF"/>
        </w:rPr>
        <w:t xml:space="preserve">A few journalists have </w:t>
      </w:r>
      <w:r w:rsidR="00503742" w:rsidRPr="006853A0">
        <w:rPr>
          <w:rFonts w:ascii="Times New Roman" w:hAnsi="Times New Roman" w:cs="Times New Roman"/>
          <w:sz w:val="23"/>
          <w:szCs w:val="23"/>
          <w:shd w:val="clear" w:color="auto" w:fill="FFFFFF"/>
        </w:rPr>
        <w:lastRenderedPageBreak/>
        <w:t xml:space="preserve">also started championing the cause of an effective RTI regime in the country, not only using RTI as a tool for their stories but also advocating for its effective implementation and playing a watchdog role, monitoring the performance of the information commissions and public bodies. </w:t>
      </w:r>
    </w:p>
    <w:p w14:paraId="494BD903" w14:textId="77777777" w:rsidR="00DD078F" w:rsidRPr="006853A0" w:rsidRDefault="00DD078F" w:rsidP="006C1514">
      <w:pPr>
        <w:jc w:val="both"/>
        <w:rPr>
          <w:rFonts w:ascii="Times New Roman" w:hAnsi="Times New Roman" w:cs="Times New Roman"/>
          <w:b/>
          <w:sz w:val="23"/>
          <w:szCs w:val="23"/>
          <w:shd w:val="clear" w:color="auto" w:fill="FFFFFF"/>
        </w:rPr>
      </w:pPr>
      <w:r w:rsidRPr="006853A0">
        <w:rPr>
          <w:rFonts w:ascii="Times New Roman" w:hAnsi="Times New Roman" w:cs="Times New Roman"/>
          <w:b/>
          <w:sz w:val="23"/>
          <w:szCs w:val="23"/>
          <w:shd w:val="clear" w:color="auto" w:fill="FFFFFF"/>
        </w:rPr>
        <w:t>Increased ownership amongst the citizenry at large as the use of RTI has begun to demonstrate its potency in defending other rights</w:t>
      </w:r>
    </w:p>
    <w:p w14:paraId="7DD11D48" w14:textId="77777777" w:rsidR="00375F25" w:rsidRPr="006853A0" w:rsidRDefault="00375F25" w:rsidP="006C1514">
      <w:pPr>
        <w:jc w:val="both"/>
        <w:rPr>
          <w:rFonts w:ascii="Times New Roman" w:hAnsi="Times New Roman" w:cs="Times New Roman"/>
          <w:sz w:val="23"/>
          <w:szCs w:val="23"/>
          <w:shd w:val="clear" w:color="auto" w:fill="FFFFFF"/>
        </w:rPr>
      </w:pPr>
      <w:r w:rsidRPr="006853A0">
        <w:rPr>
          <w:rFonts w:ascii="Times New Roman" w:hAnsi="Times New Roman" w:cs="Times New Roman"/>
          <w:sz w:val="23"/>
          <w:szCs w:val="23"/>
          <w:shd w:val="clear" w:color="auto" w:fill="FFFFFF"/>
        </w:rPr>
        <w:t xml:space="preserve">Although Pakistan does not have a grassroots led movement on RTI, and it is a challenge to convince the general public to use the law and of its benefits in helping attain other socio-economic rights, the enactment of two new effective laws and our partner’s efforts to create demand for them has borne some fruit. There are now cases of </w:t>
      </w:r>
      <w:r w:rsidR="006C6AAE" w:rsidRPr="006853A0">
        <w:rPr>
          <w:rFonts w:ascii="Times New Roman" w:hAnsi="Times New Roman" w:cs="Times New Roman"/>
          <w:sz w:val="23"/>
          <w:szCs w:val="23"/>
          <w:shd w:val="clear" w:color="auto" w:fill="FFFFFF"/>
        </w:rPr>
        <w:t xml:space="preserve">RTI proving to be useful in people’s day to day lives and as a tool against corruption and nepotism. For instance, last year’s ‘RTI Champion’ award was given to a citizen from Peshawar who won his case for appointment as a computer operator in the </w:t>
      </w:r>
      <w:proofErr w:type="spellStart"/>
      <w:r w:rsidR="006C6AAE" w:rsidRPr="006853A0">
        <w:rPr>
          <w:rFonts w:ascii="Times New Roman" w:hAnsi="Times New Roman" w:cs="Times New Roman"/>
          <w:sz w:val="23"/>
          <w:szCs w:val="23"/>
          <w:shd w:val="clear" w:color="auto" w:fill="FFFFFF"/>
        </w:rPr>
        <w:t>Burea</w:t>
      </w:r>
      <w:proofErr w:type="spellEnd"/>
      <w:r w:rsidR="006C6AAE" w:rsidRPr="006853A0">
        <w:rPr>
          <w:rFonts w:ascii="Times New Roman" w:hAnsi="Times New Roman" w:cs="Times New Roman"/>
          <w:sz w:val="23"/>
          <w:szCs w:val="23"/>
          <w:shd w:val="clear" w:color="auto" w:fill="FFFFFF"/>
        </w:rPr>
        <w:t xml:space="preserve"> of Agriculture Information by making use of the law to access the merit list for the job. </w:t>
      </w:r>
    </w:p>
    <w:p w14:paraId="5A5D4126" w14:textId="77777777" w:rsidR="006C6AAE" w:rsidRPr="006853A0" w:rsidRDefault="006C6AAE" w:rsidP="006C1514">
      <w:pPr>
        <w:pStyle w:val="NormalWeb"/>
        <w:spacing w:before="0" w:beforeAutospacing="0" w:after="300" w:afterAutospacing="0"/>
        <w:jc w:val="both"/>
        <w:rPr>
          <w:sz w:val="23"/>
          <w:szCs w:val="23"/>
        </w:rPr>
      </w:pPr>
      <w:r w:rsidRPr="006853A0">
        <w:rPr>
          <w:sz w:val="23"/>
          <w:szCs w:val="23"/>
          <w:shd w:val="clear" w:color="auto" w:fill="FFFFFF"/>
        </w:rPr>
        <w:t xml:space="preserve">Similarly, </w:t>
      </w:r>
      <w:r w:rsidRPr="006853A0">
        <w:rPr>
          <w:sz w:val="23"/>
          <w:szCs w:val="23"/>
        </w:rPr>
        <w:t xml:space="preserve">the first punishment under the Punjab Transparency and Right to Information Act 2013, whereby the provincial Information Commission ordered the deduction of two-month salary of an executive district officer (for failing to provide requested information in the stipulated time), ordering the Schools Education Department to initiate disciplinary action against him, also goes to show that the appellate body for this law is not toothless. This has further garnered trust and enthusiasm of citizens to apply the law in practice. </w:t>
      </w:r>
    </w:p>
    <w:p w14:paraId="46994185" w14:textId="77777777" w:rsidR="0081275C" w:rsidRPr="006853A0" w:rsidRDefault="0081275C" w:rsidP="006C1514">
      <w:pPr>
        <w:pStyle w:val="NormalWeb"/>
        <w:spacing w:before="0" w:beforeAutospacing="0" w:after="300" w:afterAutospacing="0"/>
        <w:jc w:val="both"/>
        <w:rPr>
          <w:b/>
          <w:sz w:val="23"/>
          <w:szCs w:val="23"/>
        </w:rPr>
      </w:pPr>
      <w:r w:rsidRPr="006853A0">
        <w:rPr>
          <w:b/>
          <w:sz w:val="23"/>
          <w:szCs w:val="23"/>
        </w:rPr>
        <w:t xml:space="preserve">Civil society organizations are making use of the law to promote broader governance reform </w:t>
      </w:r>
      <w:r w:rsidR="0077300D" w:rsidRPr="006853A0">
        <w:rPr>
          <w:b/>
          <w:sz w:val="23"/>
          <w:szCs w:val="23"/>
        </w:rPr>
        <w:t xml:space="preserve">and improve public service delivery </w:t>
      </w:r>
    </w:p>
    <w:p w14:paraId="6C0BDDF4" w14:textId="6558236D" w:rsidR="00AD7232" w:rsidRPr="006853A0" w:rsidRDefault="00007108" w:rsidP="006C1514">
      <w:pPr>
        <w:pStyle w:val="NormalWeb"/>
        <w:spacing w:before="0" w:beforeAutospacing="0" w:after="300" w:afterAutospacing="0"/>
        <w:jc w:val="both"/>
        <w:rPr>
          <w:sz w:val="23"/>
          <w:szCs w:val="23"/>
          <w:shd w:val="clear" w:color="auto" w:fill="FFFFFF"/>
        </w:rPr>
      </w:pPr>
      <w:r w:rsidRPr="006853A0">
        <w:rPr>
          <w:sz w:val="23"/>
          <w:szCs w:val="23"/>
          <w:shd w:val="clear" w:color="auto" w:fill="FFFFFF"/>
        </w:rPr>
        <w:t xml:space="preserve">For instance, </w:t>
      </w:r>
      <w:r w:rsidRPr="006853A0">
        <w:rPr>
          <w:sz w:val="23"/>
          <w:szCs w:val="23"/>
        </w:rPr>
        <w:t>based on information gathered by our partner CPDI, it was revealed</w:t>
      </w:r>
      <w:r w:rsidRPr="006853A0">
        <w:rPr>
          <w:rStyle w:val="apple-converted-space"/>
          <w:sz w:val="23"/>
          <w:szCs w:val="23"/>
          <w:shd w:val="clear" w:color="auto" w:fill="FFFFFF"/>
        </w:rPr>
        <w:t> </w:t>
      </w:r>
      <w:r w:rsidRPr="006853A0">
        <w:rPr>
          <w:sz w:val="23"/>
          <w:szCs w:val="23"/>
          <w:shd w:val="clear" w:color="auto" w:fill="FFFFFF"/>
        </w:rPr>
        <w:t xml:space="preserve">that in Pakistan’s Punjab province, over one-third of the Basic Health Units—clinics that provide primary care to underserved areas—were operating without a doctor. It was a startling revelation, as the province’s ruling party had campaigned specifically on strengthening the Health Units. In certain Punjab districts, over 80 percent of the clinics lacked a single doctor. </w:t>
      </w:r>
    </w:p>
    <w:p w14:paraId="0153FE0B" w14:textId="272CBD85" w:rsidR="00AD7232" w:rsidRPr="006853A0" w:rsidRDefault="00AD7232" w:rsidP="006C1514">
      <w:pPr>
        <w:pStyle w:val="NormalWeb"/>
        <w:spacing w:before="0" w:beforeAutospacing="0" w:after="300" w:afterAutospacing="0"/>
        <w:jc w:val="both"/>
        <w:rPr>
          <w:b/>
          <w:sz w:val="23"/>
          <w:szCs w:val="23"/>
          <w:shd w:val="clear" w:color="auto" w:fill="FFFFFF"/>
        </w:rPr>
      </w:pPr>
      <w:r w:rsidRPr="006853A0">
        <w:rPr>
          <w:b/>
          <w:sz w:val="23"/>
          <w:szCs w:val="23"/>
          <w:shd w:val="clear" w:color="auto" w:fill="FFFFFF"/>
        </w:rPr>
        <w:t xml:space="preserve">RTI is now a cross cutting theme in OSF’s other programmatic work </w:t>
      </w:r>
    </w:p>
    <w:p w14:paraId="007368AE" w14:textId="73249DF4" w:rsidR="00007108" w:rsidRPr="006853A0" w:rsidRDefault="00AD7232" w:rsidP="006C1514">
      <w:pPr>
        <w:pStyle w:val="NormalWeb"/>
        <w:spacing w:before="0" w:beforeAutospacing="0" w:after="300" w:afterAutospacing="0"/>
        <w:jc w:val="both"/>
        <w:rPr>
          <w:b/>
          <w:sz w:val="23"/>
          <w:szCs w:val="23"/>
        </w:rPr>
      </w:pPr>
      <w:r w:rsidRPr="006853A0">
        <w:rPr>
          <w:sz w:val="23"/>
          <w:szCs w:val="23"/>
          <w:shd w:val="clear" w:color="auto" w:fill="FFFFFF"/>
        </w:rPr>
        <w:t>S</w:t>
      </w:r>
      <w:r w:rsidR="00007108" w:rsidRPr="006853A0">
        <w:rPr>
          <w:sz w:val="23"/>
          <w:szCs w:val="23"/>
          <w:shd w:val="clear" w:color="auto" w:fill="FFFFFF"/>
        </w:rPr>
        <w:t xml:space="preserve">ome of our partners are using RTI as a tool to conduct community level social audits, gathering information that is helping them generate evidence on the state of public service in their locality, and then building an advocacy campaign around that information to push for improvements in public service delivery. </w:t>
      </w:r>
      <w:r w:rsidRPr="006853A0">
        <w:rPr>
          <w:sz w:val="23"/>
          <w:szCs w:val="23"/>
          <w:shd w:val="clear" w:color="auto" w:fill="FFFFFF"/>
        </w:rPr>
        <w:t xml:space="preserve">They have drawn on the expertise of international experts from Kenya (Muslims for Human Rights), an OSEA funded organization to introduce this work in Pakistan. </w:t>
      </w:r>
    </w:p>
    <w:p w14:paraId="66839B1F" w14:textId="77777777" w:rsidR="0077300D" w:rsidRPr="006853A0" w:rsidRDefault="00ED6B9C" w:rsidP="006C1514">
      <w:pPr>
        <w:pStyle w:val="NormalWeb"/>
        <w:spacing w:before="0" w:beforeAutospacing="0" w:after="300" w:afterAutospacing="0"/>
        <w:jc w:val="both"/>
        <w:rPr>
          <w:b/>
          <w:sz w:val="23"/>
          <w:szCs w:val="23"/>
        </w:rPr>
      </w:pPr>
      <w:r w:rsidRPr="006853A0">
        <w:rPr>
          <w:b/>
          <w:sz w:val="23"/>
          <w:szCs w:val="23"/>
        </w:rPr>
        <w:t xml:space="preserve">Lessons Learned and Way Forward: </w:t>
      </w:r>
    </w:p>
    <w:p w14:paraId="5E17E4AC" w14:textId="545361AF" w:rsidR="00342439" w:rsidRPr="006853A0" w:rsidRDefault="00342439" w:rsidP="006C1514">
      <w:pPr>
        <w:pStyle w:val="NormalWeb"/>
        <w:spacing w:before="0" w:beforeAutospacing="0" w:after="300" w:afterAutospacing="0"/>
        <w:jc w:val="both"/>
        <w:rPr>
          <w:b/>
          <w:sz w:val="23"/>
          <w:szCs w:val="23"/>
        </w:rPr>
      </w:pPr>
      <w:r w:rsidRPr="006853A0">
        <w:rPr>
          <w:b/>
          <w:sz w:val="23"/>
          <w:szCs w:val="23"/>
        </w:rPr>
        <w:t xml:space="preserve">Prior to the formation of the CRTI, the efforts of our partners in promoting an effective RTI regime were scattered and not as effective. </w:t>
      </w:r>
    </w:p>
    <w:p w14:paraId="55AC76B8" w14:textId="14CEAEA0" w:rsidR="00342439" w:rsidRPr="006853A0" w:rsidRDefault="00342439" w:rsidP="001F5030">
      <w:pPr>
        <w:jc w:val="both"/>
        <w:rPr>
          <w:rFonts w:ascii="Times New Roman" w:hAnsi="Times New Roman" w:cs="Times New Roman"/>
          <w:sz w:val="23"/>
          <w:szCs w:val="23"/>
        </w:rPr>
      </w:pPr>
      <w:r w:rsidRPr="006853A0">
        <w:rPr>
          <w:rFonts w:ascii="Times New Roman" w:hAnsi="Times New Roman" w:cs="Times New Roman"/>
          <w:sz w:val="23"/>
          <w:szCs w:val="23"/>
        </w:rPr>
        <w:t xml:space="preserve">While some of the projects tested the ordinance (filed info </w:t>
      </w:r>
      <w:r w:rsidR="002B2544" w:rsidRPr="006853A0">
        <w:rPr>
          <w:rFonts w:ascii="Times New Roman" w:hAnsi="Times New Roman" w:cs="Times New Roman"/>
          <w:sz w:val="23"/>
          <w:szCs w:val="23"/>
        </w:rPr>
        <w:t>requests, recorded results),</w:t>
      </w:r>
      <w:r w:rsidRPr="006853A0">
        <w:rPr>
          <w:rFonts w:ascii="Times New Roman" w:hAnsi="Times New Roman" w:cs="Times New Roman"/>
          <w:sz w:val="23"/>
          <w:szCs w:val="23"/>
        </w:rPr>
        <w:t xml:space="preserve"> the tests did not generate widespread public outrage for several reasons, including that the number of information requests actually filed in each test was small, the requesters didn’t seek information that was crucial for large parts of the public, and the organizations that conducted the tests didn’t have a strong </w:t>
      </w:r>
      <w:r w:rsidRPr="006853A0">
        <w:rPr>
          <w:rFonts w:ascii="Times New Roman" w:hAnsi="Times New Roman" w:cs="Times New Roman"/>
          <w:sz w:val="23"/>
          <w:szCs w:val="23"/>
        </w:rPr>
        <w:lastRenderedPageBreak/>
        <w:t>enough media and outreach strategy.</w:t>
      </w:r>
      <w:r w:rsidR="002B2544" w:rsidRPr="006853A0">
        <w:rPr>
          <w:rFonts w:ascii="Times New Roman" w:hAnsi="Times New Roman" w:cs="Times New Roman"/>
          <w:sz w:val="23"/>
          <w:szCs w:val="23"/>
        </w:rPr>
        <w:t xml:space="preserve"> Moreover, because most of the partners were based out of the capital, they were unable to build broad based, national level support on the issue. </w:t>
      </w:r>
    </w:p>
    <w:p w14:paraId="61E2F224" w14:textId="77777777" w:rsidR="00ED6B9C" w:rsidRPr="006853A0" w:rsidRDefault="00ED6B9C" w:rsidP="006C1514">
      <w:pPr>
        <w:pStyle w:val="NormalWeb"/>
        <w:spacing w:before="0" w:beforeAutospacing="0" w:after="300" w:afterAutospacing="0"/>
        <w:jc w:val="both"/>
        <w:rPr>
          <w:b/>
          <w:sz w:val="23"/>
          <w:szCs w:val="23"/>
        </w:rPr>
      </w:pPr>
      <w:r w:rsidRPr="006853A0">
        <w:rPr>
          <w:b/>
          <w:sz w:val="23"/>
          <w:szCs w:val="23"/>
        </w:rPr>
        <w:t>The RTI movement in Pakistan is still operating in a silo and are distanced from grass root struggles and other movements in the country</w:t>
      </w:r>
    </w:p>
    <w:p w14:paraId="5A703A60" w14:textId="77777777" w:rsidR="00ED6B9C" w:rsidRPr="006853A0" w:rsidRDefault="00ED6B9C" w:rsidP="006C1514">
      <w:pPr>
        <w:pStyle w:val="NormalWeb"/>
        <w:spacing w:before="0" w:beforeAutospacing="0" w:after="300" w:afterAutospacing="0"/>
        <w:jc w:val="both"/>
        <w:rPr>
          <w:sz w:val="23"/>
          <w:szCs w:val="23"/>
        </w:rPr>
      </w:pPr>
      <w:r w:rsidRPr="006853A0">
        <w:rPr>
          <w:sz w:val="23"/>
          <w:szCs w:val="23"/>
        </w:rPr>
        <w:t xml:space="preserve">Up until now, most of the efforts of our program were geared towards ensuring </w:t>
      </w:r>
      <w:r w:rsidR="00F96CBD" w:rsidRPr="006853A0">
        <w:rPr>
          <w:sz w:val="23"/>
          <w:szCs w:val="23"/>
        </w:rPr>
        <w:t xml:space="preserve">the enactment of effective RTI laws </w:t>
      </w:r>
      <w:r w:rsidR="00F3573B" w:rsidRPr="006853A0">
        <w:rPr>
          <w:sz w:val="23"/>
          <w:szCs w:val="23"/>
        </w:rPr>
        <w:t xml:space="preserve">and their operationalization. However, we have seen that promoting effective legal frameworks does not ensure the use of information by people to fight for their other rights or for this information to be used to promote public good and transparency. As mentioned in the achievements section, even though there have been cases of this, for the large part, it is still a few specialized RTI civil society organizations that are using the law, and these organizations have been unable to connect effectively with other rights groups. The awareness raising campaigns on RTI have been more general in nature, but its use as an enabling right for other rights movements, such as the health, education, disability/minority rights movements has not been demonstrated. There is a pressing need to demonstrate instrumentality of RTI and connect more deeply with other movements in the country. </w:t>
      </w:r>
    </w:p>
    <w:p w14:paraId="1E7C52EA" w14:textId="77777777" w:rsidR="00F3573B" w:rsidRPr="006853A0" w:rsidRDefault="00F3573B" w:rsidP="006C1514">
      <w:pPr>
        <w:pStyle w:val="NormalWeb"/>
        <w:spacing w:before="0" w:beforeAutospacing="0" w:after="300" w:afterAutospacing="0"/>
        <w:jc w:val="both"/>
        <w:rPr>
          <w:b/>
          <w:sz w:val="23"/>
          <w:szCs w:val="23"/>
        </w:rPr>
      </w:pPr>
      <w:r w:rsidRPr="006853A0">
        <w:rPr>
          <w:b/>
          <w:sz w:val="23"/>
          <w:szCs w:val="23"/>
        </w:rPr>
        <w:t xml:space="preserve">Need to promote proactive disclosure of information in the country </w:t>
      </w:r>
    </w:p>
    <w:p w14:paraId="22858CEA" w14:textId="77777777" w:rsidR="00F3573B" w:rsidRPr="006853A0" w:rsidRDefault="00501DDA" w:rsidP="006C1514">
      <w:pPr>
        <w:pStyle w:val="NormalWeb"/>
        <w:spacing w:before="0" w:beforeAutospacing="0" w:after="300" w:afterAutospacing="0"/>
        <w:jc w:val="both"/>
        <w:rPr>
          <w:sz w:val="23"/>
          <w:szCs w:val="23"/>
        </w:rPr>
      </w:pPr>
      <w:r w:rsidRPr="006853A0">
        <w:rPr>
          <w:sz w:val="23"/>
          <w:szCs w:val="23"/>
        </w:rPr>
        <w:t xml:space="preserve">There is still a gap between the open data and right to information communities in Pakistan. As proactive disclosure is now built into the new subnational legislation, more efforts need to be made to bring these two movements together so that information can be made proactively available in a timely and user friendly format by pushing public bodies to publish high quality data. Moreover, efforts need to be made so that the government data that is already available </w:t>
      </w:r>
      <w:r w:rsidR="00041DBC" w:rsidRPr="006853A0">
        <w:rPr>
          <w:sz w:val="23"/>
          <w:szCs w:val="23"/>
        </w:rPr>
        <w:t xml:space="preserve">can be analyzed and visualized in effective ways for increased transparency, accountability and citizen engagement. </w:t>
      </w:r>
      <w:r w:rsidRPr="006853A0">
        <w:rPr>
          <w:sz w:val="23"/>
          <w:szCs w:val="23"/>
        </w:rPr>
        <w:t xml:space="preserve"> </w:t>
      </w:r>
    </w:p>
    <w:p w14:paraId="787B9F6E" w14:textId="77777777" w:rsidR="00122403" w:rsidRPr="006853A0" w:rsidRDefault="00122403" w:rsidP="006C1514">
      <w:pPr>
        <w:pStyle w:val="NormalWeb"/>
        <w:spacing w:before="0" w:beforeAutospacing="0" w:after="300" w:afterAutospacing="0"/>
        <w:jc w:val="both"/>
        <w:rPr>
          <w:b/>
          <w:sz w:val="23"/>
          <w:szCs w:val="23"/>
        </w:rPr>
      </w:pPr>
      <w:r w:rsidRPr="006853A0">
        <w:rPr>
          <w:b/>
          <w:sz w:val="23"/>
          <w:szCs w:val="23"/>
        </w:rPr>
        <w:t xml:space="preserve">Need to continue efforts to promote enactment of effective RTI laws at the Federal level and in Sindh and </w:t>
      </w:r>
      <w:proofErr w:type="spellStart"/>
      <w:r w:rsidRPr="006853A0">
        <w:rPr>
          <w:b/>
          <w:sz w:val="23"/>
          <w:szCs w:val="23"/>
        </w:rPr>
        <w:t>Balochistan</w:t>
      </w:r>
      <w:proofErr w:type="spellEnd"/>
      <w:r w:rsidRPr="006853A0">
        <w:rPr>
          <w:b/>
          <w:sz w:val="23"/>
          <w:szCs w:val="23"/>
        </w:rPr>
        <w:t xml:space="preserve"> </w:t>
      </w:r>
    </w:p>
    <w:p w14:paraId="39A04888" w14:textId="77777777" w:rsidR="00F3573B" w:rsidRPr="006853A0" w:rsidRDefault="00122403" w:rsidP="006C1514">
      <w:pPr>
        <w:pStyle w:val="NormalWeb"/>
        <w:spacing w:before="0" w:beforeAutospacing="0" w:after="300" w:afterAutospacing="0"/>
        <w:jc w:val="both"/>
        <w:rPr>
          <w:sz w:val="23"/>
          <w:szCs w:val="23"/>
        </w:rPr>
      </w:pPr>
      <w:r w:rsidRPr="006853A0">
        <w:rPr>
          <w:sz w:val="23"/>
          <w:szCs w:val="23"/>
        </w:rPr>
        <w:t xml:space="preserve">Most donor attention is now in KP and Punjab with the new laws being enacted, and OSF must ensure that our efforts for their effective operationalization and implementation does not divert attention from the pressing need to pass similarly strong laws at the Federal level and in Sindh and </w:t>
      </w:r>
      <w:proofErr w:type="spellStart"/>
      <w:r w:rsidRPr="006853A0">
        <w:rPr>
          <w:sz w:val="23"/>
          <w:szCs w:val="23"/>
        </w:rPr>
        <w:t>Balochistan</w:t>
      </w:r>
      <w:proofErr w:type="spellEnd"/>
      <w:r w:rsidRPr="006853A0">
        <w:rPr>
          <w:sz w:val="23"/>
          <w:szCs w:val="23"/>
        </w:rPr>
        <w:t xml:space="preserve">. </w:t>
      </w:r>
    </w:p>
    <w:p w14:paraId="550B4FC3" w14:textId="77777777" w:rsidR="0081275C" w:rsidRPr="006853A0" w:rsidRDefault="001A7A25" w:rsidP="006C1514">
      <w:pPr>
        <w:pStyle w:val="NormalWeb"/>
        <w:spacing w:before="0" w:beforeAutospacing="0" w:after="300" w:afterAutospacing="0"/>
        <w:jc w:val="both"/>
        <w:rPr>
          <w:b/>
          <w:sz w:val="23"/>
          <w:szCs w:val="23"/>
        </w:rPr>
      </w:pPr>
      <w:r w:rsidRPr="006853A0">
        <w:rPr>
          <w:b/>
          <w:sz w:val="23"/>
          <w:szCs w:val="23"/>
        </w:rPr>
        <w:t xml:space="preserve">Need to continuously monitor the performance of Information Commissions </w:t>
      </w:r>
    </w:p>
    <w:p w14:paraId="2DFFDB2F" w14:textId="77777777" w:rsidR="001A7A25" w:rsidRPr="006853A0" w:rsidRDefault="001A7A25" w:rsidP="006C1514">
      <w:pPr>
        <w:pStyle w:val="NormalWeb"/>
        <w:spacing w:before="0" w:beforeAutospacing="0" w:after="300" w:afterAutospacing="0"/>
        <w:jc w:val="both"/>
        <w:rPr>
          <w:sz w:val="23"/>
          <w:szCs w:val="23"/>
        </w:rPr>
      </w:pPr>
      <w:r w:rsidRPr="006853A0">
        <w:rPr>
          <w:sz w:val="23"/>
          <w:szCs w:val="23"/>
        </w:rPr>
        <w:t xml:space="preserve">Our experience has shown that even though Information Commissions have autonomy, civil society needs to play a watch dog role to ensure that they are meeting all requirements, responding in a timely and effective manner to complaints and also punishing public bodies who are failing to respond to information requests. Our partners are already working on developing a performance barometer to assess the progress of the commissions that we hope to implement starting next year. </w:t>
      </w:r>
    </w:p>
    <w:p w14:paraId="6221CC72" w14:textId="1095DF15" w:rsidR="00B2729B" w:rsidRDefault="00B2729B" w:rsidP="006C1514">
      <w:pPr>
        <w:pStyle w:val="NormalWeb"/>
        <w:spacing w:before="0" w:beforeAutospacing="0" w:after="300" w:afterAutospacing="0"/>
        <w:jc w:val="both"/>
        <w:rPr>
          <w:b/>
          <w:sz w:val="23"/>
          <w:szCs w:val="23"/>
        </w:rPr>
      </w:pPr>
      <w:r w:rsidRPr="00B2729B">
        <w:rPr>
          <w:b/>
          <w:sz w:val="23"/>
          <w:szCs w:val="23"/>
        </w:rPr>
        <w:t xml:space="preserve">Drawing on the experiences of other countries in the region, such as India and Bangladesh, where the movement has been more bottom up as compared to Pakistan can be beneficial </w:t>
      </w:r>
      <w:r w:rsidR="00EE3D97">
        <w:rPr>
          <w:b/>
          <w:sz w:val="23"/>
          <w:szCs w:val="23"/>
        </w:rPr>
        <w:t>in helping us strategize for the future</w:t>
      </w:r>
    </w:p>
    <w:p w14:paraId="281A416C" w14:textId="443837E6" w:rsidR="00EE3D97" w:rsidRPr="00B12DB0" w:rsidRDefault="00B12DB0" w:rsidP="006C1514">
      <w:pPr>
        <w:pStyle w:val="NormalWeb"/>
        <w:spacing w:before="0" w:beforeAutospacing="0" w:after="300" w:afterAutospacing="0"/>
        <w:jc w:val="both"/>
        <w:rPr>
          <w:sz w:val="23"/>
          <w:szCs w:val="23"/>
        </w:rPr>
      </w:pPr>
      <w:r w:rsidRPr="00B12DB0">
        <w:rPr>
          <w:sz w:val="23"/>
          <w:szCs w:val="23"/>
        </w:rPr>
        <w:lastRenderedPageBreak/>
        <w:t xml:space="preserve">While our partners are constantly engaging with other RTI activists and experts in the region, it would be beneficial to have a more systematic study or look into why there is difference in some of the experiences of the RTI movements. </w:t>
      </w:r>
      <w:r w:rsidR="00EA3B5F">
        <w:rPr>
          <w:sz w:val="23"/>
          <w:szCs w:val="23"/>
        </w:rPr>
        <w:t xml:space="preserve">For instance, </w:t>
      </w:r>
      <w:r w:rsidRPr="00B12DB0">
        <w:rPr>
          <w:sz w:val="23"/>
          <w:szCs w:val="23"/>
        </w:rPr>
        <w:t>India is being able to generate a large number of RTI requests in comparison to Pakistan, but there has not been a methodical look into why that is so.</w:t>
      </w:r>
      <w:r w:rsidR="00EA3B5F">
        <w:rPr>
          <w:sz w:val="23"/>
          <w:szCs w:val="23"/>
        </w:rPr>
        <w:t xml:space="preserve"> We can draw on OSF’s internal resources for this purpose, such as our new Fellow, Shekhar Singh, who is a renowned RTI expert from India and is currently conducting his research on assessing the right to information movement’s impact in India. </w:t>
      </w:r>
      <w:r w:rsidRPr="00B12DB0">
        <w:rPr>
          <w:sz w:val="23"/>
          <w:szCs w:val="23"/>
        </w:rPr>
        <w:t xml:space="preserve"> </w:t>
      </w:r>
    </w:p>
    <w:p w14:paraId="1DFCC193" w14:textId="77777777" w:rsidR="00EE3D97" w:rsidRDefault="00EE3D97" w:rsidP="00EE3D97">
      <w:pPr>
        <w:pStyle w:val="NormalWeb"/>
        <w:spacing w:before="0" w:beforeAutospacing="0" w:after="300" w:afterAutospacing="0"/>
        <w:jc w:val="both"/>
        <w:rPr>
          <w:sz w:val="23"/>
          <w:szCs w:val="23"/>
        </w:rPr>
      </w:pPr>
      <w:r w:rsidRPr="006853A0">
        <w:rPr>
          <w:sz w:val="23"/>
          <w:szCs w:val="23"/>
        </w:rPr>
        <w:t xml:space="preserve">We recognize that OSF needs to play a more active role in all the above mentioned areas, and contribute to further strengthening the RTI regime in Pakistan. </w:t>
      </w:r>
    </w:p>
    <w:p w14:paraId="124C8E53" w14:textId="77777777" w:rsidR="00EE3D97" w:rsidRPr="00B2729B" w:rsidRDefault="00EE3D97" w:rsidP="006C1514">
      <w:pPr>
        <w:pStyle w:val="NormalWeb"/>
        <w:spacing w:before="0" w:beforeAutospacing="0" w:after="300" w:afterAutospacing="0"/>
        <w:jc w:val="both"/>
        <w:rPr>
          <w:b/>
          <w:sz w:val="23"/>
          <w:szCs w:val="23"/>
        </w:rPr>
      </w:pPr>
    </w:p>
    <w:p w14:paraId="4C5AEF1C" w14:textId="77777777" w:rsidR="003B5903" w:rsidRDefault="003B5903">
      <w:pPr>
        <w:rPr>
          <w:rFonts w:asciiTheme="majorHAnsi" w:hAnsiTheme="majorHAnsi"/>
          <w:b/>
          <w:color w:val="292929"/>
          <w:sz w:val="24"/>
          <w:szCs w:val="24"/>
          <w:shd w:val="clear" w:color="auto" w:fill="FFFFFF"/>
        </w:rPr>
      </w:pPr>
    </w:p>
    <w:p w14:paraId="5793F231" w14:textId="77777777" w:rsidR="00DD078F" w:rsidRPr="00DD078F" w:rsidRDefault="00DD078F">
      <w:pPr>
        <w:rPr>
          <w:rFonts w:asciiTheme="majorHAnsi" w:hAnsiTheme="majorHAnsi"/>
          <w:b/>
          <w:sz w:val="24"/>
          <w:szCs w:val="24"/>
        </w:rPr>
      </w:pPr>
    </w:p>
    <w:p w14:paraId="61BF26A7" w14:textId="77777777" w:rsidR="00FD5DA1" w:rsidRDefault="00FD5DA1"/>
    <w:sectPr w:rsidR="00FD5DA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32B9A" w14:textId="77777777" w:rsidR="007834AA" w:rsidRDefault="007834AA" w:rsidP="00CA0136">
      <w:pPr>
        <w:spacing w:after="0" w:line="240" w:lineRule="auto"/>
      </w:pPr>
      <w:r>
        <w:separator/>
      </w:r>
    </w:p>
  </w:endnote>
  <w:endnote w:type="continuationSeparator" w:id="0">
    <w:p w14:paraId="5A631211" w14:textId="77777777" w:rsidR="007834AA" w:rsidRDefault="007834AA" w:rsidP="00CA0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859192"/>
      <w:docPartObj>
        <w:docPartGallery w:val="Page Numbers (Bottom of Page)"/>
        <w:docPartUnique/>
      </w:docPartObj>
    </w:sdtPr>
    <w:sdtEndPr>
      <w:rPr>
        <w:noProof/>
      </w:rPr>
    </w:sdtEndPr>
    <w:sdtContent>
      <w:p w14:paraId="0A2F9C9C" w14:textId="77777777" w:rsidR="003227FE" w:rsidRDefault="003227FE">
        <w:pPr>
          <w:pStyle w:val="Footer"/>
          <w:jc w:val="center"/>
        </w:pPr>
        <w:r>
          <w:fldChar w:fldCharType="begin"/>
        </w:r>
        <w:r>
          <w:instrText xml:space="preserve"> PAGE   \* MERGEFORMAT </w:instrText>
        </w:r>
        <w:r>
          <w:fldChar w:fldCharType="separate"/>
        </w:r>
        <w:r w:rsidR="000252EE">
          <w:rPr>
            <w:noProof/>
          </w:rPr>
          <w:t>1</w:t>
        </w:r>
        <w:r>
          <w:rPr>
            <w:noProof/>
          </w:rPr>
          <w:fldChar w:fldCharType="end"/>
        </w:r>
      </w:p>
    </w:sdtContent>
  </w:sdt>
  <w:p w14:paraId="5F97C5FE" w14:textId="77777777" w:rsidR="003227FE" w:rsidRDefault="003227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DB2B9" w14:textId="77777777" w:rsidR="007834AA" w:rsidRDefault="007834AA" w:rsidP="00CA0136">
      <w:pPr>
        <w:spacing w:after="0" w:line="240" w:lineRule="auto"/>
      </w:pPr>
      <w:r>
        <w:separator/>
      </w:r>
    </w:p>
  </w:footnote>
  <w:footnote w:type="continuationSeparator" w:id="0">
    <w:p w14:paraId="0E247207" w14:textId="77777777" w:rsidR="007834AA" w:rsidRDefault="007834AA" w:rsidP="00CA01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91518"/>
    <w:multiLevelType w:val="hybridMultilevel"/>
    <w:tmpl w:val="4AC0403E"/>
    <w:lvl w:ilvl="0" w:tplc="04090001">
      <w:start w:val="1"/>
      <w:numFmt w:val="bullet"/>
      <w:lvlText w:val=""/>
      <w:lvlJc w:val="left"/>
      <w:pPr>
        <w:tabs>
          <w:tab w:val="num" w:pos="720"/>
        </w:tabs>
        <w:ind w:left="720" w:hanging="360"/>
      </w:pPr>
      <w:rPr>
        <w:rFonts w:ascii="Symbol" w:hAnsi="Symbol" w:hint="default"/>
      </w:rPr>
    </w:lvl>
    <w:lvl w:ilvl="1" w:tplc="D16CB7C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ill Sans M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ill Sans M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47C437E"/>
    <w:multiLevelType w:val="hybridMultilevel"/>
    <w:tmpl w:val="049C2522"/>
    <w:lvl w:ilvl="0" w:tplc="04090001">
      <w:start w:val="1"/>
      <w:numFmt w:val="bullet"/>
      <w:lvlText w:val=""/>
      <w:lvlJc w:val="left"/>
      <w:pPr>
        <w:tabs>
          <w:tab w:val="num" w:pos="360"/>
        </w:tabs>
        <w:ind w:left="360" w:hanging="360"/>
      </w:pPr>
      <w:rPr>
        <w:rFonts w:ascii="Symbol" w:hAnsi="Symbol" w:hint="default"/>
      </w:rPr>
    </w:lvl>
    <w:lvl w:ilvl="1" w:tplc="D16CB7CE">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Gill Sans M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Gill Sans M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7F1A66BA"/>
    <w:multiLevelType w:val="hybridMultilevel"/>
    <w:tmpl w:val="769A84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Gill Sans M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Gill Sans M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Gill Sans MT"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A1"/>
    <w:rsid w:val="00003716"/>
    <w:rsid w:val="000042C2"/>
    <w:rsid w:val="00007108"/>
    <w:rsid w:val="00024EF3"/>
    <w:rsid w:val="000252EE"/>
    <w:rsid w:val="00041DBC"/>
    <w:rsid w:val="00054C20"/>
    <w:rsid w:val="00060399"/>
    <w:rsid w:val="0006078C"/>
    <w:rsid w:val="00061850"/>
    <w:rsid w:val="00062E36"/>
    <w:rsid w:val="0007237A"/>
    <w:rsid w:val="00072868"/>
    <w:rsid w:val="00077018"/>
    <w:rsid w:val="0008048F"/>
    <w:rsid w:val="00080FED"/>
    <w:rsid w:val="0009375D"/>
    <w:rsid w:val="000951E2"/>
    <w:rsid w:val="000D5BB2"/>
    <w:rsid w:val="000F08B4"/>
    <w:rsid w:val="00102017"/>
    <w:rsid w:val="00106C37"/>
    <w:rsid w:val="00122403"/>
    <w:rsid w:val="001328B2"/>
    <w:rsid w:val="00137EFE"/>
    <w:rsid w:val="00146BEC"/>
    <w:rsid w:val="0015389B"/>
    <w:rsid w:val="00161247"/>
    <w:rsid w:val="00163D1C"/>
    <w:rsid w:val="00165FEB"/>
    <w:rsid w:val="00172A86"/>
    <w:rsid w:val="0017532C"/>
    <w:rsid w:val="00185FFF"/>
    <w:rsid w:val="0019477A"/>
    <w:rsid w:val="001A03A1"/>
    <w:rsid w:val="001A21FE"/>
    <w:rsid w:val="001A3DA4"/>
    <w:rsid w:val="001A488D"/>
    <w:rsid w:val="001A5B1F"/>
    <w:rsid w:val="001A7A25"/>
    <w:rsid w:val="001B7C78"/>
    <w:rsid w:val="001C150F"/>
    <w:rsid w:val="001C6E2C"/>
    <w:rsid w:val="001D38FE"/>
    <w:rsid w:val="001E0FEB"/>
    <w:rsid w:val="001F5030"/>
    <w:rsid w:val="001F77C5"/>
    <w:rsid w:val="00204439"/>
    <w:rsid w:val="00206810"/>
    <w:rsid w:val="002216AE"/>
    <w:rsid w:val="00242928"/>
    <w:rsid w:val="00262F57"/>
    <w:rsid w:val="002963E2"/>
    <w:rsid w:val="0029778A"/>
    <w:rsid w:val="002B2544"/>
    <w:rsid w:val="002B6348"/>
    <w:rsid w:val="002D00F6"/>
    <w:rsid w:val="002D0AE0"/>
    <w:rsid w:val="002D75D8"/>
    <w:rsid w:val="002F12C4"/>
    <w:rsid w:val="00300F0B"/>
    <w:rsid w:val="00303042"/>
    <w:rsid w:val="00306BA1"/>
    <w:rsid w:val="003131DD"/>
    <w:rsid w:val="00321239"/>
    <w:rsid w:val="00322668"/>
    <w:rsid w:val="003227FE"/>
    <w:rsid w:val="003342BE"/>
    <w:rsid w:val="00342439"/>
    <w:rsid w:val="003522E6"/>
    <w:rsid w:val="00370650"/>
    <w:rsid w:val="00375F25"/>
    <w:rsid w:val="003975F3"/>
    <w:rsid w:val="003A4575"/>
    <w:rsid w:val="003B2207"/>
    <w:rsid w:val="003B5903"/>
    <w:rsid w:val="003B65F7"/>
    <w:rsid w:val="003E3585"/>
    <w:rsid w:val="003E4DCD"/>
    <w:rsid w:val="003F251E"/>
    <w:rsid w:val="003F73B3"/>
    <w:rsid w:val="0040377A"/>
    <w:rsid w:val="004074B9"/>
    <w:rsid w:val="00412B81"/>
    <w:rsid w:val="00415E66"/>
    <w:rsid w:val="004249D5"/>
    <w:rsid w:val="004319A0"/>
    <w:rsid w:val="004536A7"/>
    <w:rsid w:val="00481121"/>
    <w:rsid w:val="004833CF"/>
    <w:rsid w:val="00485331"/>
    <w:rsid w:val="004917BD"/>
    <w:rsid w:val="004954B1"/>
    <w:rsid w:val="004A70BA"/>
    <w:rsid w:val="004B2A6B"/>
    <w:rsid w:val="004C0411"/>
    <w:rsid w:val="004E1FB3"/>
    <w:rsid w:val="004F14BA"/>
    <w:rsid w:val="00501DDA"/>
    <w:rsid w:val="00503742"/>
    <w:rsid w:val="00510213"/>
    <w:rsid w:val="005331C0"/>
    <w:rsid w:val="00542E6A"/>
    <w:rsid w:val="0054714B"/>
    <w:rsid w:val="00563BB2"/>
    <w:rsid w:val="0056503E"/>
    <w:rsid w:val="00565507"/>
    <w:rsid w:val="00572641"/>
    <w:rsid w:val="00572ECE"/>
    <w:rsid w:val="005736B5"/>
    <w:rsid w:val="0058093E"/>
    <w:rsid w:val="005841A1"/>
    <w:rsid w:val="00587B66"/>
    <w:rsid w:val="005A7EC4"/>
    <w:rsid w:val="005C5086"/>
    <w:rsid w:val="005C5332"/>
    <w:rsid w:val="005C545D"/>
    <w:rsid w:val="00604D4F"/>
    <w:rsid w:val="00610470"/>
    <w:rsid w:val="00610F5C"/>
    <w:rsid w:val="00614323"/>
    <w:rsid w:val="006160CF"/>
    <w:rsid w:val="00621FFB"/>
    <w:rsid w:val="00660629"/>
    <w:rsid w:val="00667F97"/>
    <w:rsid w:val="00683377"/>
    <w:rsid w:val="006853A0"/>
    <w:rsid w:val="00686D4D"/>
    <w:rsid w:val="006B79F9"/>
    <w:rsid w:val="006C1514"/>
    <w:rsid w:val="006C4042"/>
    <w:rsid w:val="006C6AAE"/>
    <w:rsid w:val="006D25A6"/>
    <w:rsid w:val="00702D34"/>
    <w:rsid w:val="007149BC"/>
    <w:rsid w:val="00716F8B"/>
    <w:rsid w:val="0072169F"/>
    <w:rsid w:val="00731673"/>
    <w:rsid w:val="007345CE"/>
    <w:rsid w:val="00743C4C"/>
    <w:rsid w:val="007576D5"/>
    <w:rsid w:val="0077300D"/>
    <w:rsid w:val="007834AA"/>
    <w:rsid w:val="007C306E"/>
    <w:rsid w:val="007C4759"/>
    <w:rsid w:val="007E5961"/>
    <w:rsid w:val="007F6B34"/>
    <w:rsid w:val="007F7CFA"/>
    <w:rsid w:val="00801918"/>
    <w:rsid w:val="0081275C"/>
    <w:rsid w:val="00852EC3"/>
    <w:rsid w:val="00862CB2"/>
    <w:rsid w:val="00867BD9"/>
    <w:rsid w:val="008727A2"/>
    <w:rsid w:val="008758AC"/>
    <w:rsid w:val="008920B2"/>
    <w:rsid w:val="00905B7B"/>
    <w:rsid w:val="00913ECB"/>
    <w:rsid w:val="009166AB"/>
    <w:rsid w:val="009252B3"/>
    <w:rsid w:val="0093721F"/>
    <w:rsid w:val="00947572"/>
    <w:rsid w:val="00950DB6"/>
    <w:rsid w:val="00951550"/>
    <w:rsid w:val="00965AD9"/>
    <w:rsid w:val="009767D5"/>
    <w:rsid w:val="0098225E"/>
    <w:rsid w:val="009844FD"/>
    <w:rsid w:val="00995333"/>
    <w:rsid w:val="009B4AA7"/>
    <w:rsid w:val="009F4B37"/>
    <w:rsid w:val="00A05D8F"/>
    <w:rsid w:val="00A13D02"/>
    <w:rsid w:val="00A14DD7"/>
    <w:rsid w:val="00A30DFE"/>
    <w:rsid w:val="00A45BA2"/>
    <w:rsid w:val="00A5625E"/>
    <w:rsid w:val="00A61902"/>
    <w:rsid w:val="00A67E8C"/>
    <w:rsid w:val="00A75F76"/>
    <w:rsid w:val="00A85E34"/>
    <w:rsid w:val="00A90D68"/>
    <w:rsid w:val="00AC5BB0"/>
    <w:rsid w:val="00AD5A0D"/>
    <w:rsid w:val="00AD7232"/>
    <w:rsid w:val="00AF2CB4"/>
    <w:rsid w:val="00AF4D4D"/>
    <w:rsid w:val="00B011D4"/>
    <w:rsid w:val="00B01713"/>
    <w:rsid w:val="00B02BDA"/>
    <w:rsid w:val="00B1056F"/>
    <w:rsid w:val="00B12DB0"/>
    <w:rsid w:val="00B20899"/>
    <w:rsid w:val="00B230EE"/>
    <w:rsid w:val="00B26CFC"/>
    <w:rsid w:val="00B2729B"/>
    <w:rsid w:val="00B43189"/>
    <w:rsid w:val="00B53501"/>
    <w:rsid w:val="00B67B5C"/>
    <w:rsid w:val="00B7020A"/>
    <w:rsid w:val="00B727A4"/>
    <w:rsid w:val="00B8014E"/>
    <w:rsid w:val="00B847B0"/>
    <w:rsid w:val="00B85044"/>
    <w:rsid w:val="00BA62E7"/>
    <w:rsid w:val="00BC002B"/>
    <w:rsid w:val="00BC6DDB"/>
    <w:rsid w:val="00BE7C55"/>
    <w:rsid w:val="00BF0D77"/>
    <w:rsid w:val="00C1006E"/>
    <w:rsid w:val="00C17E1A"/>
    <w:rsid w:val="00C311BE"/>
    <w:rsid w:val="00C66173"/>
    <w:rsid w:val="00C74E0B"/>
    <w:rsid w:val="00C77F1F"/>
    <w:rsid w:val="00C9631A"/>
    <w:rsid w:val="00CA0136"/>
    <w:rsid w:val="00CA0FD0"/>
    <w:rsid w:val="00CA1468"/>
    <w:rsid w:val="00CC16F9"/>
    <w:rsid w:val="00CD63ED"/>
    <w:rsid w:val="00CD71BB"/>
    <w:rsid w:val="00CE09B5"/>
    <w:rsid w:val="00CE461A"/>
    <w:rsid w:val="00D03191"/>
    <w:rsid w:val="00D06726"/>
    <w:rsid w:val="00D337CD"/>
    <w:rsid w:val="00D40FEB"/>
    <w:rsid w:val="00D45388"/>
    <w:rsid w:val="00D521C9"/>
    <w:rsid w:val="00D73DC0"/>
    <w:rsid w:val="00D75096"/>
    <w:rsid w:val="00D80380"/>
    <w:rsid w:val="00D849F3"/>
    <w:rsid w:val="00DA63CF"/>
    <w:rsid w:val="00DC3156"/>
    <w:rsid w:val="00DD078F"/>
    <w:rsid w:val="00E02596"/>
    <w:rsid w:val="00E02F65"/>
    <w:rsid w:val="00E15050"/>
    <w:rsid w:val="00E175C4"/>
    <w:rsid w:val="00E21C2A"/>
    <w:rsid w:val="00E251B5"/>
    <w:rsid w:val="00E31B82"/>
    <w:rsid w:val="00E33586"/>
    <w:rsid w:val="00E359FB"/>
    <w:rsid w:val="00E439F3"/>
    <w:rsid w:val="00E44FCC"/>
    <w:rsid w:val="00E704DF"/>
    <w:rsid w:val="00E70A70"/>
    <w:rsid w:val="00E74429"/>
    <w:rsid w:val="00E859ED"/>
    <w:rsid w:val="00E91137"/>
    <w:rsid w:val="00E92FA8"/>
    <w:rsid w:val="00E95066"/>
    <w:rsid w:val="00EA1E42"/>
    <w:rsid w:val="00EA3B5F"/>
    <w:rsid w:val="00EB0F2F"/>
    <w:rsid w:val="00EB2D1A"/>
    <w:rsid w:val="00EB48D3"/>
    <w:rsid w:val="00EB58AA"/>
    <w:rsid w:val="00EC38B1"/>
    <w:rsid w:val="00ED6B9C"/>
    <w:rsid w:val="00EE1AEB"/>
    <w:rsid w:val="00EE3D97"/>
    <w:rsid w:val="00EF22E8"/>
    <w:rsid w:val="00F33116"/>
    <w:rsid w:val="00F34FED"/>
    <w:rsid w:val="00F350A7"/>
    <w:rsid w:val="00F3573B"/>
    <w:rsid w:val="00F36DE9"/>
    <w:rsid w:val="00F54BBE"/>
    <w:rsid w:val="00F64E8B"/>
    <w:rsid w:val="00F71758"/>
    <w:rsid w:val="00F86A63"/>
    <w:rsid w:val="00F96CBD"/>
    <w:rsid w:val="00FA279A"/>
    <w:rsid w:val="00FA534E"/>
    <w:rsid w:val="00FB2C11"/>
    <w:rsid w:val="00FC5947"/>
    <w:rsid w:val="00FD0060"/>
    <w:rsid w:val="00FD19E9"/>
    <w:rsid w:val="00FD5DA1"/>
    <w:rsid w:val="00FE4EDF"/>
    <w:rsid w:val="00FF2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0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20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19E9"/>
  </w:style>
  <w:style w:type="character" w:styleId="Hyperlink">
    <w:name w:val="Hyperlink"/>
    <w:basedOn w:val="DefaultParagraphFont"/>
    <w:uiPriority w:val="99"/>
    <w:semiHidden/>
    <w:unhideWhenUsed/>
    <w:rsid w:val="00FD19E9"/>
    <w:rPr>
      <w:color w:val="0000FF"/>
      <w:u w:val="single"/>
    </w:rPr>
  </w:style>
  <w:style w:type="paragraph" w:styleId="Header">
    <w:name w:val="header"/>
    <w:basedOn w:val="Normal"/>
    <w:link w:val="HeaderChar"/>
    <w:uiPriority w:val="99"/>
    <w:unhideWhenUsed/>
    <w:rsid w:val="00CA0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136"/>
  </w:style>
  <w:style w:type="paragraph" w:styleId="Footer">
    <w:name w:val="footer"/>
    <w:basedOn w:val="Normal"/>
    <w:link w:val="FooterChar"/>
    <w:uiPriority w:val="99"/>
    <w:unhideWhenUsed/>
    <w:rsid w:val="00CA0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136"/>
  </w:style>
  <w:style w:type="character" w:styleId="Emphasis">
    <w:name w:val="Emphasis"/>
    <w:basedOn w:val="DefaultParagraphFont"/>
    <w:uiPriority w:val="20"/>
    <w:qFormat/>
    <w:rsid w:val="00007108"/>
    <w:rPr>
      <w:i/>
      <w:iCs/>
    </w:rPr>
  </w:style>
  <w:style w:type="character" w:styleId="CommentReference">
    <w:name w:val="annotation reference"/>
    <w:basedOn w:val="DefaultParagraphFont"/>
    <w:uiPriority w:val="99"/>
    <w:semiHidden/>
    <w:unhideWhenUsed/>
    <w:rsid w:val="009F4B37"/>
    <w:rPr>
      <w:sz w:val="16"/>
      <w:szCs w:val="16"/>
    </w:rPr>
  </w:style>
  <w:style w:type="paragraph" w:styleId="CommentText">
    <w:name w:val="annotation text"/>
    <w:basedOn w:val="Normal"/>
    <w:link w:val="CommentTextChar"/>
    <w:uiPriority w:val="99"/>
    <w:semiHidden/>
    <w:unhideWhenUsed/>
    <w:rsid w:val="009F4B37"/>
    <w:pPr>
      <w:spacing w:line="240" w:lineRule="auto"/>
    </w:pPr>
    <w:rPr>
      <w:sz w:val="20"/>
      <w:szCs w:val="20"/>
    </w:rPr>
  </w:style>
  <w:style w:type="character" w:customStyle="1" w:styleId="CommentTextChar">
    <w:name w:val="Comment Text Char"/>
    <w:basedOn w:val="DefaultParagraphFont"/>
    <w:link w:val="CommentText"/>
    <w:uiPriority w:val="99"/>
    <w:semiHidden/>
    <w:rsid w:val="009F4B37"/>
    <w:rPr>
      <w:sz w:val="20"/>
      <w:szCs w:val="20"/>
    </w:rPr>
  </w:style>
  <w:style w:type="paragraph" w:styleId="CommentSubject">
    <w:name w:val="annotation subject"/>
    <w:basedOn w:val="CommentText"/>
    <w:next w:val="CommentText"/>
    <w:link w:val="CommentSubjectChar"/>
    <w:uiPriority w:val="99"/>
    <w:semiHidden/>
    <w:unhideWhenUsed/>
    <w:rsid w:val="009F4B37"/>
    <w:rPr>
      <w:b/>
      <w:bCs/>
    </w:rPr>
  </w:style>
  <w:style w:type="character" w:customStyle="1" w:styleId="CommentSubjectChar">
    <w:name w:val="Comment Subject Char"/>
    <w:basedOn w:val="CommentTextChar"/>
    <w:link w:val="CommentSubject"/>
    <w:uiPriority w:val="99"/>
    <w:semiHidden/>
    <w:rsid w:val="009F4B37"/>
    <w:rPr>
      <w:b/>
      <w:bCs/>
      <w:sz w:val="20"/>
      <w:szCs w:val="20"/>
    </w:rPr>
  </w:style>
  <w:style w:type="paragraph" w:styleId="BalloonText">
    <w:name w:val="Balloon Text"/>
    <w:basedOn w:val="Normal"/>
    <w:link w:val="BalloonTextChar"/>
    <w:uiPriority w:val="99"/>
    <w:semiHidden/>
    <w:unhideWhenUsed/>
    <w:rsid w:val="009F4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B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20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19E9"/>
  </w:style>
  <w:style w:type="character" w:styleId="Hyperlink">
    <w:name w:val="Hyperlink"/>
    <w:basedOn w:val="DefaultParagraphFont"/>
    <w:uiPriority w:val="99"/>
    <w:semiHidden/>
    <w:unhideWhenUsed/>
    <w:rsid w:val="00FD19E9"/>
    <w:rPr>
      <w:color w:val="0000FF"/>
      <w:u w:val="single"/>
    </w:rPr>
  </w:style>
  <w:style w:type="paragraph" w:styleId="Header">
    <w:name w:val="header"/>
    <w:basedOn w:val="Normal"/>
    <w:link w:val="HeaderChar"/>
    <w:uiPriority w:val="99"/>
    <w:unhideWhenUsed/>
    <w:rsid w:val="00CA0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136"/>
  </w:style>
  <w:style w:type="paragraph" w:styleId="Footer">
    <w:name w:val="footer"/>
    <w:basedOn w:val="Normal"/>
    <w:link w:val="FooterChar"/>
    <w:uiPriority w:val="99"/>
    <w:unhideWhenUsed/>
    <w:rsid w:val="00CA0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136"/>
  </w:style>
  <w:style w:type="character" w:styleId="Emphasis">
    <w:name w:val="Emphasis"/>
    <w:basedOn w:val="DefaultParagraphFont"/>
    <w:uiPriority w:val="20"/>
    <w:qFormat/>
    <w:rsid w:val="00007108"/>
    <w:rPr>
      <w:i/>
      <w:iCs/>
    </w:rPr>
  </w:style>
  <w:style w:type="character" w:styleId="CommentReference">
    <w:name w:val="annotation reference"/>
    <w:basedOn w:val="DefaultParagraphFont"/>
    <w:uiPriority w:val="99"/>
    <w:semiHidden/>
    <w:unhideWhenUsed/>
    <w:rsid w:val="009F4B37"/>
    <w:rPr>
      <w:sz w:val="16"/>
      <w:szCs w:val="16"/>
    </w:rPr>
  </w:style>
  <w:style w:type="paragraph" w:styleId="CommentText">
    <w:name w:val="annotation text"/>
    <w:basedOn w:val="Normal"/>
    <w:link w:val="CommentTextChar"/>
    <w:uiPriority w:val="99"/>
    <w:semiHidden/>
    <w:unhideWhenUsed/>
    <w:rsid w:val="009F4B37"/>
    <w:pPr>
      <w:spacing w:line="240" w:lineRule="auto"/>
    </w:pPr>
    <w:rPr>
      <w:sz w:val="20"/>
      <w:szCs w:val="20"/>
    </w:rPr>
  </w:style>
  <w:style w:type="character" w:customStyle="1" w:styleId="CommentTextChar">
    <w:name w:val="Comment Text Char"/>
    <w:basedOn w:val="DefaultParagraphFont"/>
    <w:link w:val="CommentText"/>
    <w:uiPriority w:val="99"/>
    <w:semiHidden/>
    <w:rsid w:val="009F4B37"/>
    <w:rPr>
      <w:sz w:val="20"/>
      <w:szCs w:val="20"/>
    </w:rPr>
  </w:style>
  <w:style w:type="paragraph" w:styleId="CommentSubject">
    <w:name w:val="annotation subject"/>
    <w:basedOn w:val="CommentText"/>
    <w:next w:val="CommentText"/>
    <w:link w:val="CommentSubjectChar"/>
    <w:uiPriority w:val="99"/>
    <w:semiHidden/>
    <w:unhideWhenUsed/>
    <w:rsid w:val="009F4B37"/>
    <w:rPr>
      <w:b/>
      <w:bCs/>
    </w:rPr>
  </w:style>
  <w:style w:type="character" w:customStyle="1" w:styleId="CommentSubjectChar">
    <w:name w:val="Comment Subject Char"/>
    <w:basedOn w:val="CommentTextChar"/>
    <w:link w:val="CommentSubject"/>
    <w:uiPriority w:val="99"/>
    <w:semiHidden/>
    <w:rsid w:val="009F4B37"/>
    <w:rPr>
      <w:b/>
      <w:bCs/>
      <w:sz w:val="20"/>
      <w:szCs w:val="20"/>
    </w:rPr>
  </w:style>
  <w:style w:type="paragraph" w:styleId="BalloonText">
    <w:name w:val="Balloon Text"/>
    <w:basedOn w:val="Normal"/>
    <w:link w:val="BalloonTextChar"/>
    <w:uiPriority w:val="99"/>
    <w:semiHidden/>
    <w:unhideWhenUsed/>
    <w:rsid w:val="009F4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B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2919">
      <w:bodyDiv w:val="1"/>
      <w:marLeft w:val="0"/>
      <w:marRight w:val="0"/>
      <w:marTop w:val="0"/>
      <w:marBottom w:val="0"/>
      <w:divBdr>
        <w:top w:val="none" w:sz="0" w:space="0" w:color="auto"/>
        <w:left w:val="none" w:sz="0" w:space="0" w:color="auto"/>
        <w:bottom w:val="none" w:sz="0" w:space="0" w:color="auto"/>
        <w:right w:val="none" w:sz="0" w:space="0" w:color="auto"/>
      </w:divBdr>
    </w:div>
    <w:div w:id="303510605">
      <w:bodyDiv w:val="1"/>
      <w:marLeft w:val="0"/>
      <w:marRight w:val="0"/>
      <w:marTop w:val="0"/>
      <w:marBottom w:val="0"/>
      <w:divBdr>
        <w:top w:val="none" w:sz="0" w:space="0" w:color="auto"/>
        <w:left w:val="none" w:sz="0" w:space="0" w:color="auto"/>
        <w:bottom w:val="none" w:sz="0" w:space="0" w:color="auto"/>
        <w:right w:val="none" w:sz="0" w:space="0" w:color="auto"/>
      </w:divBdr>
    </w:div>
    <w:div w:id="501702071">
      <w:bodyDiv w:val="1"/>
      <w:marLeft w:val="0"/>
      <w:marRight w:val="0"/>
      <w:marTop w:val="0"/>
      <w:marBottom w:val="0"/>
      <w:divBdr>
        <w:top w:val="none" w:sz="0" w:space="0" w:color="auto"/>
        <w:left w:val="none" w:sz="0" w:space="0" w:color="auto"/>
        <w:bottom w:val="none" w:sz="0" w:space="0" w:color="auto"/>
        <w:right w:val="none" w:sz="0" w:space="0" w:color="auto"/>
      </w:divBdr>
    </w:div>
    <w:div w:id="943422606">
      <w:bodyDiv w:val="1"/>
      <w:marLeft w:val="0"/>
      <w:marRight w:val="0"/>
      <w:marTop w:val="0"/>
      <w:marBottom w:val="0"/>
      <w:divBdr>
        <w:top w:val="none" w:sz="0" w:space="0" w:color="auto"/>
        <w:left w:val="none" w:sz="0" w:space="0" w:color="auto"/>
        <w:bottom w:val="none" w:sz="0" w:space="0" w:color="auto"/>
        <w:right w:val="none" w:sz="0" w:space="0" w:color="auto"/>
      </w:divBdr>
      <w:divsChild>
        <w:div w:id="59789921">
          <w:marLeft w:val="0"/>
          <w:marRight w:val="0"/>
          <w:marTop w:val="0"/>
          <w:marBottom w:val="0"/>
          <w:divBdr>
            <w:top w:val="none" w:sz="0" w:space="0" w:color="auto"/>
            <w:left w:val="none" w:sz="0" w:space="0" w:color="auto"/>
            <w:bottom w:val="none" w:sz="0" w:space="0" w:color="auto"/>
            <w:right w:val="none" w:sz="0" w:space="0" w:color="auto"/>
          </w:divBdr>
          <w:divsChild>
            <w:div w:id="78409747">
              <w:marLeft w:val="0"/>
              <w:marRight w:val="0"/>
              <w:marTop w:val="0"/>
              <w:marBottom w:val="0"/>
              <w:divBdr>
                <w:top w:val="none" w:sz="0" w:space="0" w:color="auto"/>
                <w:left w:val="none" w:sz="0" w:space="0" w:color="auto"/>
                <w:bottom w:val="none" w:sz="0" w:space="0" w:color="auto"/>
                <w:right w:val="none" w:sz="0" w:space="0" w:color="auto"/>
              </w:divBdr>
            </w:div>
          </w:divsChild>
        </w:div>
        <w:div w:id="1878152925">
          <w:marLeft w:val="0"/>
          <w:marRight w:val="0"/>
          <w:marTop w:val="0"/>
          <w:marBottom w:val="0"/>
          <w:divBdr>
            <w:top w:val="none" w:sz="0" w:space="0" w:color="auto"/>
            <w:left w:val="none" w:sz="0" w:space="0" w:color="auto"/>
            <w:bottom w:val="none" w:sz="0" w:space="0" w:color="auto"/>
            <w:right w:val="none" w:sz="0" w:space="0" w:color="auto"/>
          </w:divBdr>
          <w:divsChild>
            <w:div w:id="7906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20864">
      <w:bodyDiv w:val="1"/>
      <w:marLeft w:val="0"/>
      <w:marRight w:val="0"/>
      <w:marTop w:val="0"/>
      <w:marBottom w:val="0"/>
      <w:divBdr>
        <w:top w:val="none" w:sz="0" w:space="0" w:color="auto"/>
        <w:left w:val="none" w:sz="0" w:space="0" w:color="auto"/>
        <w:bottom w:val="none" w:sz="0" w:space="0" w:color="auto"/>
        <w:right w:val="none" w:sz="0" w:space="0" w:color="auto"/>
      </w:divBdr>
    </w:div>
    <w:div w:id="1241141579">
      <w:bodyDiv w:val="1"/>
      <w:marLeft w:val="0"/>
      <w:marRight w:val="0"/>
      <w:marTop w:val="0"/>
      <w:marBottom w:val="0"/>
      <w:divBdr>
        <w:top w:val="none" w:sz="0" w:space="0" w:color="auto"/>
        <w:left w:val="none" w:sz="0" w:space="0" w:color="auto"/>
        <w:bottom w:val="none" w:sz="0" w:space="0" w:color="auto"/>
        <w:right w:val="none" w:sz="0" w:space="0" w:color="auto"/>
      </w:divBdr>
      <w:divsChild>
        <w:div w:id="1794326780">
          <w:marLeft w:val="0"/>
          <w:marRight w:val="0"/>
          <w:marTop w:val="0"/>
          <w:marBottom w:val="0"/>
          <w:divBdr>
            <w:top w:val="none" w:sz="0" w:space="0" w:color="auto"/>
            <w:left w:val="none" w:sz="0" w:space="0" w:color="auto"/>
            <w:bottom w:val="none" w:sz="0" w:space="0" w:color="auto"/>
            <w:right w:val="none" w:sz="0" w:space="0" w:color="auto"/>
          </w:divBdr>
          <w:divsChild>
            <w:div w:id="11035623">
              <w:marLeft w:val="0"/>
              <w:marRight w:val="0"/>
              <w:marTop w:val="0"/>
              <w:marBottom w:val="0"/>
              <w:divBdr>
                <w:top w:val="none" w:sz="0" w:space="0" w:color="auto"/>
                <w:left w:val="none" w:sz="0" w:space="0" w:color="auto"/>
                <w:bottom w:val="none" w:sz="0" w:space="0" w:color="auto"/>
                <w:right w:val="none" w:sz="0" w:space="0" w:color="auto"/>
              </w:divBdr>
            </w:div>
          </w:divsChild>
        </w:div>
        <w:div w:id="964427865">
          <w:marLeft w:val="0"/>
          <w:marRight w:val="0"/>
          <w:marTop w:val="0"/>
          <w:marBottom w:val="0"/>
          <w:divBdr>
            <w:top w:val="none" w:sz="0" w:space="0" w:color="auto"/>
            <w:left w:val="none" w:sz="0" w:space="0" w:color="auto"/>
            <w:bottom w:val="none" w:sz="0" w:space="0" w:color="auto"/>
            <w:right w:val="none" w:sz="0" w:space="0" w:color="auto"/>
          </w:divBdr>
          <w:divsChild>
            <w:div w:id="27395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44002">
      <w:bodyDiv w:val="1"/>
      <w:marLeft w:val="0"/>
      <w:marRight w:val="0"/>
      <w:marTop w:val="0"/>
      <w:marBottom w:val="0"/>
      <w:divBdr>
        <w:top w:val="none" w:sz="0" w:space="0" w:color="auto"/>
        <w:left w:val="none" w:sz="0" w:space="0" w:color="auto"/>
        <w:bottom w:val="none" w:sz="0" w:space="0" w:color="auto"/>
        <w:right w:val="none" w:sz="0" w:space="0" w:color="auto"/>
      </w:divBdr>
      <w:divsChild>
        <w:div w:id="766198080">
          <w:marLeft w:val="0"/>
          <w:marRight w:val="0"/>
          <w:marTop w:val="0"/>
          <w:marBottom w:val="0"/>
          <w:divBdr>
            <w:top w:val="none" w:sz="0" w:space="0" w:color="auto"/>
            <w:left w:val="none" w:sz="0" w:space="0" w:color="auto"/>
            <w:bottom w:val="none" w:sz="0" w:space="0" w:color="auto"/>
            <w:right w:val="none" w:sz="0" w:space="0" w:color="auto"/>
          </w:divBdr>
          <w:divsChild>
            <w:div w:id="1493059870">
              <w:marLeft w:val="0"/>
              <w:marRight w:val="0"/>
              <w:marTop w:val="0"/>
              <w:marBottom w:val="0"/>
              <w:divBdr>
                <w:top w:val="none" w:sz="0" w:space="0" w:color="auto"/>
                <w:left w:val="none" w:sz="0" w:space="0" w:color="auto"/>
                <w:bottom w:val="none" w:sz="0" w:space="0" w:color="auto"/>
                <w:right w:val="none" w:sz="0" w:space="0" w:color="auto"/>
              </w:divBdr>
            </w:div>
          </w:divsChild>
        </w:div>
        <w:div w:id="1338846997">
          <w:marLeft w:val="0"/>
          <w:marRight w:val="0"/>
          <w:marTop w:val="0"/>
          <w:marBottom w:val="0"/>
          <w:divBdr>
            <w:top w:val="none" w:sz="0" w:space="0" w:color="auto"/>
            <w:left w:val="none" w:sz="0" w:space="0" w:color="auto"/>
            <w:bottom w:val="none" w:sz="0" w:space="0" w:color="auto"/>
            <w:right w:val="none" w:sz="0" w:space="0" w:color="auto"/>
          </w:divBdr>
          <w:divsChild>
            <w:div w:id="139304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C99D7-32EC-44C0-A499-7884CF58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5340</Words>
  <Characters>30441</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Daphne Panayotatos</cp:lastModifiedBy>
  <cp:revision>2</cp:revision>
  <dcterms:created xsi:type="dcterms:W3CDTF">2015-09-28T14:53:00Z</dcterms:created>
  <dcterms:modified xsi:type="dcterms:W3CDTF">2015-09-28T14:53:00Z</dcterms:modified>
</cp:coreProperties>
</file>